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5" w:rsidRPr="00074B72" w:rsidRDefault="003F765B" w:rsidP="00B94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ПРИЕМЫ </w:t>
      </w:r>
    </w:p>
    <w:p w:rsidR="003F765B" w:rsidRPr="00074B72" w:rsidRDefault="003F765B" w:rsidP="00B94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>(для повышения качества обучения)</w:t>
      </w:r>
    </w:p>
    <w:p w:rsidR="003F765B" w:rsidRPr="00074B72" w:rsidRDefault="003F765B" w:rsidP="003F76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72">
        <w:rPr>
          <w:rFonts w:ascii="Times New Roman" w:hAnsi="Times New Roman" w:cs="Times New Roman"/>
          <w:b/>
          <w:sz w:val="24"/>
          <w:szCs w:val="24"/>
          <w:u w:val="single"/>
        </w:rPr>
        <w:t>ПРИЕМ «ЧТО? КТО? ГДЕ? КАК? КОГДА?»</w:t>
      </w:r>
    </w:p>
    <w:p w:rsidR="003F765B" w:rsidRPr="00074B72" w:rsidRDefault="003F765B" w:rsidP="003F7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4B72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074B72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3F765B" w:rsidRPr="00074B72" w:rsidRDefault="003F765B" w:rsidP="003F765B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074B72">
        <w:rPr>
          <w:rFonts w:ascii="Times New Roman" w:hAnsi="Times New Roman" w:cs="Times New Roman"/>
          <w:sz w:val="24"/>
          <w:szCs w:val="24"/>
        </w:rPr>
        <w:t xml:space="preserve">ИСПОЛЬЗУЕТСЯ ДЛЯ РАЗВИТИЯ СПОСОБНОСТИ СТРУКТУРИРОВАТЬ 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КАК НА НАЧАЛЬНОМ, ТАК И НА ЗАКЛЮЧИТЕЛЬНОМ ЭТАПЕ РАБОТЫ С ТЕКСТОМ. ПОСЛЕ ВВОДНОЙ ОРГАНИЗАЦИОННОЙ ЧАСТИ ЗАНЯТИЯ.</w:t>
      </w:r>
    </w:p>
    <w:p w:rsidR="003F765B" w:rsidRPr="00074B72" w:rsidRDefault="003F765B" w:rsidP="003F765B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УЧИТЕЛЬ ПРЕДЛАГАЕТ УЧАЩИМСЯ ЗАДАТЬ ВОПРОСЫ, НАЧИНАЮЩИЕСЯ С УКАЗАННЫХ ВОПРОСИТЕЛЬНЫХ СЛОВ И СВЯЗАННЫЕ С ИЗУЧАЕМОЙ ОБЛАСТЬЮ.</w:t>
      </w:r>
    </w:p>
    <w:p w:rsidR="003F765B" w:rsidRPr="00074B72" w:rsidRDefault="003F765B" w:rsidP="003F765B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</w:t>
      </w:r>
      <w:r w:rsidRPr="00074B72">
        <w:rPr>
          <w:rFonts w:ascii="Times New Roman" w:hAnsi="Times New Roman" w:cs="Times New Roman"/>
          <w:bCs/>
          <w:sz w:val="24"/>
          <w:szCs w:val="24"/>
        </w:rPr>
        <w:t>РЕФЛЕКСИЯ</w:t>
      </w:r>
      <w:r w:rsidRPr="00074B72">
        <w:rPr>
          <w:rFonts w:ascii="Times New Roman" w:hAnsi="Times New Roman" w:cs="Times New Roman"/>
          <w:sz w:val="24"/>
          <w:szCs w:val="24"/>
        </w:rPr>
        <w:t xml:space="preserve"> ОСУЩЕСТВЛЯЕТСЯ ПУТЕМ СООТНЕСЕНИЯ ПРОГНОЗОВ И НОВЫМИ ЗНАНИЯМИ.</w:t>
      </w:r>
    </w:p>
    <w:p w:rsidR="003F765B" w:rsidRPr="00074B72" w:rsidRDefault="003F765B" w:rsidP="003F76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6713"/>
      </w:tblGrid>
      <w:tr w:rsidR="003F765B" w:rsidRPr="00074B72" w:rsidTr="001A7F14">
        <w:tc>
          <w:tcPr>
            <w:tcW w:w="1809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ЧТО?</w:t>
            </w: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65B" w:rsidRPr="00074B72" w:rsidTr="001A7F14">
        <w:tc>
          <w:tcPr>
            <w:tcW w:w="1809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КТО?</w:t>
            </w: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65B" w:rsidRPr="00074B72" w:rsidTr="001A7F14">
        <w:tc>
          <w:tcPr>
            <w:tcW w:w="1809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ГДЕ?</w:t>
            </w: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65B" w:rsidRPr="00074B72" w:rsidTr="001A7F14">
        <w:tc>
          <w:tcPr>
            <w:tcW w:w="1809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КАК?</w:t>
            </w: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65B" w:rsidRPr="00074B72" w:rsidTr="001A7F14">
        <w:tc>
          <w:tcPr>
            <w:tcW w:w="1809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КОГДА?</w:t>
            </w: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3" w:type="dxa"/>
          </w:tcPr>
          <w:p w:rsidR="003F765B" w:rsidRPr="00074B72" w:rsidRDefault="003F765B" w:rsidP="003F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765B" w:rsidRPr="00074B72" w:rsidRDefault="003F765B" w:rsidP="00CC0622">
      <w:pPr>
        <w:rPr>
          <w:rFonts w:ascii="Times New Roman" w:hAnsi="Times New Roman" w:cs="Times New Roman"/>
          <w:b/>
          <w:sz w:val="24"/>
          <w:szCs w:val="24"/>
        </w:rPr>
      </w:pPr>
    </w:p>
    <w:p w:rsidR="00CC0622" w:rsidRPr="00074B72" w:rsidRDefault="00CC0622" w:rsidP="00CC0622">
      <w:pPr>
        <w:rPr>
          <w:rFonts w:ascii="Times New Roman" w:hAnsi="Times New Roman" w:cs="Times New Roman"/>
          <w:b/>
          <w:sz w:val="24"/>
          <w:szCs w:val="24"/>
        </w:rPr>
      </w:pPr>
      <w:r w:rsidRPr="00074B72">
        <w:rPr>
          <w:rFonts w:ascii="Times New Roman" w:hAnsi="Times New Roman" w:cs="Times New Roman"/>
          <w:b/>
          <w:sz w:val="24"/>
          <w:szCs w:val="24"/>
        </w:rPr>
        <w:t xml:space="preserve">Стратегия решения  проблем </w:t>
      </w:r>
      <w:r w:rsidRPr="00074B72">
        <w:rPr>
          <w:rFonts w:ascii="Times New Roman" w:hAnsi="Times New Roman" w:cs="Times New Roman"/>
          <w:sz w:val="24"/>
          <w:szCs w:val="24"/>
        </w:rPr>
        <w:t xml:space="preserve">  </w:t>
      </w:r>
      <w:r w:rsidRPr="00074B72">
        <w:rPr>
          <w:rFonts w:ascii="Times New Roman" w:hAnsi="Times New Roman" w:cs="Times New Roman"/>
          <w:b/>
          <w:sz w:val="24"/>
          <w:szCs w:val="24"/>
        </w:rPr>
        <w:t>И.Д.Е.А.Л.</w:t>
      </w:r>
    </w:p>
    <w:p w:rsidR="00CC0622" w:rsidRPr="00074B72" w:rsidRDefault="00CC0622" w:rsidP="00CC0622">
      <w:pPr>
        <w:rPr>
          <w:rFonts w:ascii="Times New Roman" w:hAnsi="Times New Roman" w:cs="Times New Roman"/>
          <w:b/>
          <w:sz w:val="24"/>
          <w:szCs w:val="24"/>
        </w:rPr>
      </w:pPr>
      <w:r w:rsidRPr="00074B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(</w:t>
      </w:r>
      <w:proofErr w:type="gramStart"/>
      <w:r w:rsidRPr="00074B72">
        <w:rPr>
          <w:rFonts w:ascii="Times New Roman" w:hAnsi="Times New Roman" w:cs="Times New Roman"/>
          <w:b/>
          <w:sz w:val="24"/>
          <w:szCs w:val="24"/>
        </w:rPr>
        <w:t>Дж</w:t>
      </w:r>
      <w:proofErr w:type="gramEnd"/>
      <w:r w:rsidRPr="00074B72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074B72">
        <w:rPr>
          <w:rFonts w:ascii="Times New Roman" w:hAnsi="Times New Roman" w:cs="Times New Roman"/>
          <w:b/>
          <w:sz w:val="24"/>
          <w:szCs w:val="24"/>
        </w:rPr>
        <w:t>Брэндсфорд</w:t>
      </w:r>
      <w:proofErr w:type="spellEnd"/>
      <w:r w:rsidRPr="00074B72">
        <w:rPr>
          <w:rFonts w:ascii="Times New Roman" w:hAnsi="Times New Roman" w:cs="Times New Roman"/>
          <w:b/>
          <w:sz w:val="24"/>
          <w:szCs w:val="24"/>
        </w:rPr>
        <w:t xml:space="preserve"> и Д. </w:t>
      </w:r>
      <w:proofErr w:type="spellStart"/>
      <w:r w:rsidRPr="00074B72">
        <w:rPr>
          <w:rFonts w:ascii="Times New Roman" w:hAnsi="Times New Roman" w:cs="Times New Roman"/>
          <w:b/>
          <w:sz w:val="24"/>
          <w:szCs w:val="24"/>
        </w:rPr>
        <w:t>Стайн</w:t>
      </w:r>
      <w:proofErr w:type="spellEnd"/>
      <w:r w:rsidRPr="00074B72">
        <w:rPr>
          <w:rFonts w:ascii="Times New Roman" w:hAnsi="Times New Roman" w:cs="Times New Roman"/>
          <w:b/>
          <w:sz w:val="24"/>
          <w:szCs w:val="24"/>
        </w:rPr>
        <w:t>)</w:t>
      </w:r>
    </w:p>
    <w:p w:rsidR="00CC0622" w:rsidRPr="00074B72" w:rsidRDefault="00CC0622" w:rsidP="00CC0622">
      <w:pPr>
        <w:rPr>
          <w:rFonts w:ascii="Times New Roman" w:hAnsi="Times New Roman" w:cs="Times New Roman"/>
          <w:b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АББРЕВИАТУРА И.Д.Е.А.Л.   ЯВЛЯЕТСЯ   "КАЛЬКОЙ"   С    АНГЛИЙСКОГО </w:t>
      </w:r>
      <w:r w:rsidRPr="00074B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B72">
        <w:rPr>
          <w:rFonts w:ascii="Times New Roman" w:hAnsi="Times New Roman" w:cs="Times New Roman"/>
          <w:sz w:val="24"/>
          <w:szCs w:val="24"/>
        </w:rPr>
        <w:t xml:space="preserve">.D.E.A.L. 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</w:t>
      </w:r>
      <w:r w:rsidRPr="00074B72">
        <w:rPr>
          <w:rFonts w:ascii="Times New Roman" w:hAnsi="Times New Roman" w:cs="Times New Roman"/>
          <w:b/>
          <w:bCs/>
          <w:sz w:val="24"/>
          <w:szCs w:val="24"/>
        </w:rPr>
        <w:t xml:space="preserve">ЦЕЛЬ  ИСПОЛЬЗОВАНИЯ ЭТОЙ СТРАТЕГИИ: </w:t>
      </w:r>
      <w:r w:rsidRPr="00074B72">
        <w:rPr>
          <w:rFonts w:ascii="Times New Roman" w:hAnsi="Times New Roman" w:cs="Times New Roman"/>
          <w:sz w:val="24"/>
          <w:szCs w:val="24"/>
        </w:rPr>
        <w:t xml:space="preserve"> РАЗВИТИЕ УМЕНИЯ РЕШАТЬ ПРОБЛЕМЫ. 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КАК ВИДНО ИЗ АББРЕВИАТУРЫ,  ДАННАЯ СТРАТЕГИЯ ВКЛЮЧАЕТ В СЕБЯ ПЯТЬ ЭТАПОВ: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1. ФОРМУЛИРОВКА ПРОБЛЕМЫ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На первом этапе проблема формулируется в самом общем виде.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2. ФОРМУЛИРОВКА ПРОБЛЕМЫ В ВИДЕ ВОПРОСА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На втором  этапе  учащиеся  формулируют проблему в виде вопроса. Вопрос должен быть предельно  уточненным,  конкретным,  начинаться  со слова "Как..."  и  в  нем  должны  отсутствовать негативные конструкты (частица "не", например).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3. ГЕНЕРИРОВАНИЕ КАК МОЖНО БОЛЬШЕГО ЧИСЛА ВАРИАНТОВ РЕШЕНИЯ ПРОБЛЕМЫ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Этот этап  осуществляется  посредством использования "мозговой атаки". Любая критика здесь запрещена.  Важно количество - чем больше, тем лучше (можно использовать кластеры).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4. ВЫБОР НАИЛУЧШИХ ВАРИАНТОВ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Теперь учащиеся,  "взвесив" все "за" и "против", выбирают наиболее лучши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4B7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74B72">
        <w:rPr>
          <w:rFonts w:ascii="Times New Roman" w:hAnsi="Times New Roman" w:cs="Times New Roman"/>
          <w:sz w:val="24"/>
          <w:szCs w:val="24"/>
        </w:rPr>
        <w:t>) вариант(-ты) решения проблемы.</w:t>
      </w:r>
    </w:p>
    <w:p w:rsidR="00CC0622" w:rsidRPr="00074B72" w:rsidRDefault="00CC0622" w:rsidP="00CC0622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5. ПЛАНИРОВАНИЕ ОСУЩЕСТВЛЕНИЯ РЕШЕНИЯ.</w:t>
      </w:r>
    </w:p>
    <w:p w:rsidR="00CC0622" w:rsidRPr="00074B72" w:rsidRDefault="00CC0622" w:rsidP="003F765B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На последнем этапе учащиеся разрабатывают  план  осуществления своего решения.  Часты случаи,  когда  учащиеся,  осознав  необходимость  уточнить проблему, 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835" w:rsidRPr="00074B72" w:rsidRDefault="00B94835">
      <w:pPr>
        <w:rPr>
          <w:rFonts w:ascii="Times New Roman" w:hAnsi="Times New Roman" w:cs="Times New Roman"/>
          <w:sz w:val="24"/>
          <w:szCs w:val="24"/>
        </w:rPr>
      </w:pPr>
    </w:p>
    <w:p w:rsidR="00CC0622" w:rsidRPr="00074B72" w:rsidRDefault="00CC0622" w:rsidP="00CC062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Стратегия «Мозаика проблем» </w:t>
      </w:r>
    </w:p>
    <w:p w:rsidR="00CC0622" w:rsidRPr="00074B72" w:rsidRDefault="00CC0622" w:rsidP="00CC0622">
      <w:p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Стратегия «Мозаика проблем» используется, как правило, с </w:t>
      </w: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активного обобщения материала. Также, ее применяют на первых этапах исследовательской деятельности.    </w:t>
      </w:r>
    </w:p>
    <w:p w:rsidR="00CC0622" w:rsidRPr="00074B72" w:rsidRDefault="00CC0622" w:rsidP="00CC0622">
      <w:p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В свободной форме выделяют различные аспекты общей темы, различные проблемные или исследовательские стороны, чтобы затем наполнить их содержанием.  </w:t>
      </w:r>
    </w:p>
    <w:p w:rsidR="00CC0622" w:rsidRPr="00074B72" w:rsidRDefault="00CC0622" w:rsidP="00CC0622">
      <w:p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Этапы применения: 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>Учитель говорит о том, что настало время свести различные стороны проблематики воедино, чтобы продвинуться дальше в изучении темы (в разрешении проблемы).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Учащиеся, совместно с учителем, выделяют несколько аспектов, которые фиксируются на листе ватмана (или </w:t>
      </w:r>
      <w:proofErr w:type="spellStart"/>
      <w:r w:rsidRPr="00074B72">
        <w:rPr>
          <w:rFonts w:ascii="Times New Roman" w:eastAsia="Times New Roman" w:hAnsi="Times New Roman" w:cs="Times New Roman"/>
          <w:sz w:val="24"/>
          <w:szCs w:val="24"/>
        </w:rPr>
        <w:t>флипчарте</w:t>
      </w:r>
      <w:proofErr w:type="spellEnd"/>
      <w:r w:rsidRPr="00074B72">
        <w:rPr>
          <w:rFonts w:ascii="Times New Roman" w:eastAsia="Times New Roman" w:hAnsi="Times New Roman" w:cs="Times New Roman"/>
          <w:sz w:val="24"/>
          <w:szCs w:val="24"/>
        </w:rPr>
        <w:t>) в указанной ниже форме.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Эти аспекты «вырезаются» и раздаются по группам. 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>Задача состоит в том, чтобы записать сведения, связанные с аспектом проблемы (на обратной стороне листа). Перед тем, как записать, нужно ознакомиться с предыдущими записями.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Каждая группа (или каждый учащийся, если преподаватель хочет непременно задействовать всех) </w:t>
      </w:r>
      <w:proofErr w:type="gramStart"/>
      <w:r w:rsidRPr="00074B72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за выделенное время что-то отразить в как можно большем числе аспектов.</w:t>
      </w:r>
    </w:p>
    <w:p w:rsidR="00CC0622" w:rsidRPr="00074B72" w:rsidRDefault="00CC0622" w:rsidP="00CC06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>Затем обсуждаем различные варианты и формулируем исследовательские задачи.</w:t>
      </w:r>
    </w:p>
    <w:p w:rsidR="00CC0622" w:rsidRPr="00074B72" w:rsidRDefault="00CC0622" w:rsidP="00CC0622">
      <w:pPr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Самое главное – четко сформулировать аспекты темы.</w:t>
      </w:r>
    </w:p>
    <w:p w:rsidR="004A6EAD" w:rsidRPr="00074B72" w:rsidRDefault="004A6EAD" w:rsidP="00CC0622">
      <w:pPr>
        <w:ind w:left="851" w:right="-76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0622" w:rsidRPr="00074B72" w:rsidRDefault="00CC0622" w:rsidP="004A6EAD">
      <w:pPr>
        <w:ind w:left="851" w:right="-766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74B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ПРИЕМ «ОЦЕНОЧНОЕ ОКНО»  </w:t>
      </w:r>
    </w:p>
    <w:p w:rsidR="00CC0622" w:rsidRPr="00074B72" w:rsidRDefault="004A6EAD" w:rsidP="004A6EAD">
      <w:pPr>
        <w:ind w:left="851" w:right="-766" w:firstLine="567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0622" w:rsidRPr="00074B72">
        <w:rPr>
          <w:rFonts w:ascii="Times New Roman" w:hAnsi="Times New Roman" w:cs="Times New Roman"/>
          <w:sz w:val="24"/>
          <w:szCs w:val="24"/>
        </w:rPr>
        <w:t xml:space="preserve">(Чарльз </w:t>
      </w:r>
      <w:proofErr w:type="spellStart"/>
      <w:r w:rsidR="00CC0622" w:rsidRPr="00074B72">
        <w:rPr>
          <w:rFonts w:ascii="Times New Roman" w:hAnsi="Times New Roman" w:cs="Times New Roman"/>
          <w:sz w:val="24"/>
          <w:szCs w:val="24"/>
        </w:rPr>
        <w:t>Осгуд</w:t>
      </w:r>
      <w:proofErr w:type="spellEnd"/>
      <w:r w:rsidR="00CC0622" w:rsidRPr="00074B72">
        <w:rPr>
          <w:rFonts w:ascii="Times New Roman" w:hAnsi="Times New Roman" w:cs="Times New Roman"/>
          <w:sz w:val="24"/>
          <w:szCs w:val="24"/>
        </w:rPr>
        <w:t>)</w:t>
      </w:r>
    </w:p>
    <w:p w:rsidR="00CC0622" w:rsidRPr="00074B72" w:rsidRDefault="00CC0622" w:rsidP="00CC0622">
      <w:pPr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ЭТОТ ПРИЕМ ПРЕДНАЗНАЧЕН ДЛЯ РАЗВИТИЯ СПОСОБНОСТИ </w:t>
      </w:r>
      <w:proofErr w:type="gramStart"/>
      <w:r w:rsidRPr="00074B72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proofErr w:type="gramEnd"/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НЕКОТОРОЕ КОЛИЧЕСТВО ЕДИНИЦ ИНФОРМАЦИИ МЕЖДУ СОБОЙ ПО ЗАДАННЫМ КРИТЕРИЯМ. </w:t>
      </w:r>
    </w:p>
    <w:p w:rsidR="00CC0622" w:rsidRPr="00074B72" w:rsidRDefault="00CC0622" w:rsidP="00CC0622">
      <w:pPr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>ЧЕЛОВЕК ПРИ ОЦЕНКЕ ИСПОЛЬЗУЕТ ПОЛЯРНЫЕ ШКАЛЫ - ИМЕННО ЭТОТ ФАКТ ЛЕГ В ОСНОВУ СОЗДАНИЯ ДАННОГО ТЕХНОЛОГИЧЕСКОГО ПРИЕМА. ЧАЩЕ ВСЕГО ИСПОЛЬЗУЕТСЯ НА СТАДИИ РЕФЛЕКСИИ - ПОСЛЕ ИЗУЧЕНИЯ РЯДА ТЕМ. СЛУЖИТ ХОРОШЕЙ И ОПЕРАТИВНОЙ  «ОБРАТНОЙ СВЯЗЬЮ»  КАК ДЛЯ УЧАЩИХСЯ, ТАК И ДЛЯ УЧИТЕЛЯ.</w:t>
      </w:r>
    </w:p>
    <w:p w:rsidR="00CC0622" w:rsidRPr="00074B72" w:rsidRDefault="00CC0622" w:rsidP="00CC0622">
      <w:pPr>
        <w:ind w:right="14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РАЗМЕСТИТЕ  ПУНКТЫ СОСТАВЛЕННОГО СПИСКА В </w:t>
      </w:r>
      <w:r w:rsidRPr="00074B72">
        <w:rPr>
          <w:rFonts w:ascii="Times New Roman" w:hAnsi="Times New Roman" w:cs="Times New Roman"/>
          <w:sz w:val="24"/>
          <w:szCs w:val="24"/>
        </w:rPr>
        <w:t>КВАДРАТЫ «ОЦЕНОЧНОГО ОКНА»</w:t>
      </w: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4261"/>
        <w:gridCol w:w="4261"/>
      </w:tblGrid>
      <w:tr w:rsidR="00CC0622" w:rsidRPr="00074B72" w:rsidTr="003F765B">
        <w:trPr>
          <w:trHeight w:val="1544"/>
        </w:trPr>
        <w:tc>
          <w:tcPr>
            <w:tcW w:w="4261" w:type="dxa"/>
          </w:tcPr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61" w:type="dxa"/>
          </w:tcPr>
          <w:p w:rsidR="00CC0622" w:rsidRPr="00074B72" w:rsidRDefault="00CC0622" w:rsidP="003F765B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Высокая потребность</w:t>
            </w:r>
          </w:p>
        </w:tc>
      </w:tr>
      <w:tr w:rsidR="00CC0622" w:rsidRPr="00074B72" w:rsidTr="003F765B">
        <w:trPr>
          <w:trHeight w:val="835"/>
        </w:trPr>
        <w:tc>
          <w:tcPr>
            <w:tcW w:w="4261" w:type="dxa"/>
          </w:tcPr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хорошо</w:t>
            </w:r>
          </w:p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</w:t>
            </w:r>
          </w:p>
        </w:tc>
        <w:tc>
          <w:tcPr>
            <w:tcW w:w="4261" w:type="dxa"/>
          </w:tcPr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Совсем не </w:t>
            </w:r>
          </w:p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формируется</w:t>
            </w:r>
          </w:p>
          <w:p w:rsidR="00CC0622" w:rsidRPr="00074B72" w:rsidRDefault="003F765B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C0622" w:rsidRPr="00074B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622" w:rsidRPr="00074B72" w:rsidRDefault="00CC0622" w:rsidP="001A7F1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потребности</w:t>
            </w:r>
          </w:p>
        </w:tc>
      </w:tr>
    </w:tbl>
    <w:p w:rsidR="00CC0622" w:rsidRPr="00074B72" w:rsidRDefault="00CC0622" w:rsidP="003F765B">
      <w:pPr>
        <w:pStyle w:val="a5"/>
        <w:jc w:val="left"/>
        <w:rPr>
          <w:sz w:val="32"/>
        </w:rPr>
      </w:pPr>
      <w:r w:rsidRPr="00074B72">
        <w:rPr>
          <w:sz w:val="32"/>
        </w:rPr>
        <w:lastRenderedPageBreak/>
        <w:t>Стратегия «Знаю – Хочу узнать – Узнал»</w:t>
      </w:r>
    </w:p>
    <w:p w:rsidR="00CC0622" w:rsidRPr="00074B72" w:rsidRDefault="00CC0622" w:rsidP="00CC062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(Автор Донна </w:t>
      </w:r>
      <w:proofErr w:type="spellStart"/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>Огл</w:t>
      </w:r>
      <w:proofErr w:type="spellEnd"/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>, 1984)</w:t>
      </w:r>
    </w:p>
    <w:p w:rsidR="00CC0622" w:rsidRPr="00074B72" w:rsidRDefault="00CC0622" w:rsidP="00CC062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a7"/>
      </w:pPr>
      <w:r w:rsidRPr="00074B72">
        <w:rPr>
          <w:b/>
          <w:bCs/>
        </w:rPr>
        <w:t>Цель данной стратегии</w:t>
      </w:r>
      <w:r w:rsidRPr="00074B72">
        <w:t xml:space="preserve"> – развитие </w:t>
      </w:r>
      <w:proofErr w:type="spellStart"/>
      <w:r w:rsidRPr="00074B72">
        <w:t>рефлексивности</w:t>
      </w:r>
      <w:proofErr w:type="spellEnd"/>
      <w:r w:rsidRPr="00074B72">
        <w:t xml:space="preserve"> в процессе познания. Используя ее при работе с информацией, мы учимся соотносить известное и новое, учимся определять свои познавательные запросы, обосновывая их известной нам информацией. Также, с помощью таблицы можно научиться определять направления в индивидуальном исследовательском поиске в рамках изучаемой темы.</w:t>
      </w:r>
    </w:p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Обычно таблица ЗХУ Донны </w:t>
      </w:r>
      <w:proofErr w:type="spellStart"/>
      <w:r w:rsidRPr="00074B72">
        <w:rPr>
          <w:rFonts w:ascii="Times New Roman" w:eastAsia="Times New Roman" w:hAnsi="Times New Roman" w:cs="Times New Roman"/>
          <w:sz w:val="24"/>
          <w:szCs w:val="24"/>
        </w:rPr>
        <w:t>Огл</w:t>
      </w:r>
      <w:proofErr w:type="spellEnd"/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 выглядит следующим образом:</w:t>
      </w:r>
    </w:p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190"/>
        <w:gridCol w:w="1595"/>
        <w:gridCol w:w="1595"/>
        <w:gridCol w:w="3191"/>
      </w:tblGrid>
      <w:tr w:rsidR="00CC0622" w:rsidRPr="00074B72" w:rsidTr="00CC0622">
        <w:trPr>
          <w:trHeight w:val="2395"/>
        </w:trPr>
        <w:tc>
          <w:tcPr>
            <w:tcW w:w="3190" w:type="dxa"/>
          </w:tcPr>
          <w:p w:rsidR="00CC0622" w:rsidRPr="00074B72" w:rsidRDefault="00CC0622" w:rsidP="001A7F14">
            <w:pPr>
              <w:pStyle w:val="1"/>
              <w:rPr>
                <w:sz w:val="24"/>
              </w:rPr>
            </w:pPr>
            <w:r w:rsidRPr="00074B72">
              <w:rPr>
                <w:sz w:val="24"/>
              </w:rPr>
              <w:t>Знаю</w:t>
            </w: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CC0622" w:rsidRPr="00074B72" w:rsidRDefault="00CC0622" w:rsidP="001A7F14">
            <w:pPr>
              <w:pStyle w:val="1"/>
              <w:rPr>
                <w:sz w:val="24"/>
              </w:rPr>
            </w:pPr>
            <w:r w:rsidRPr="00074B72">
              <w:rPr>
                <w:sz w:val="24"/>
              </w:rPr>
              <w:t>Хочу узнать</w:t>
            </w:r>
          </w:p>
        </w:tc>
        <w:tc>
          <w:tcPr>
            <w:tcW w:w="3191" w:type="dxa"/>
          </w:tcPr>
          <w:p w:rsidR="00CC0622" w:rsidRPr="00074B72" w:rsidRDefault="00CC0622" w:rsidP="001A7F14">
            <w:pPr>
              <w:pStyle w:val="1"/>
              <w:rPr>
                <w:sz w:val="24"/>
              </w:rPr>
            </w:pPr>
            <w:r w:rsidRPr="00074B72">
              <w:rPr>
                <w:sz w:val="24"/>
              </w:rPr>
              <w:t>Узнал</w:t>
            </w:r>
          </w:p>
        </w:tc>
      </w:tr>
      <w:tr w:rsidR="00CC0622" w:rsidRPr="00074B72" w:rsidTr="001A7F14">
        <w:trPr>
          <w:cantSplit/>
        </w:trPr>
        <w:tc>
          <w:tcPr>
            <w:tcW w:w="4785" w:type="dxa"/>
            <w:gridSpan w:val="2"/>
          </w:tcPr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категории информации</w:t>
            </w: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0622" w:rsidRPr="00074B72" w:rsidRDefault="00CC0622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источники</w:t>
            </w:r>
          </w:p>
        </w:tc>
      </w:tr>
    </w:tbl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622" w:rsidRPr="00074B72" w:rsidRDefault="00CC0622" w:rsidP="00CC0622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для дальнейшей работы:</w:t>
      </w:r>
    </w:p>
    <w:p w:rsidR="00CC0622" w:rsidRPr="00074B72" w:rsidRDefault="00CC0622" w:rsidP="00CC062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622" w:rsidRPr="00074B72" w:rsidRDefault="00CC0622" w:rsidP="00CC0622">
      <w:pPr>
        <w:pStyle w:val="2"/>
      </w:pPr>
      <w:r w:rsidRPr="00074B72">
        <w:t>Рекомендации по использованию стратегии</w:t>
      </w:r>
    </w:p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0622" w:rsidRPr="00074B72" w:rsidRDefault="00CC0622" w:rsidP="00CC0622">
      <w:pPr>
        <w:pStyle w:val="a7"/>
      </w:pPr>
      <w:r w:rsidRPr="00074B72">
        <w:t xml:space="preserve">Некоторые коллеги делают ошибку, когда начинают занятие с того, что СРАЗУ просят заполнить графу «З». Важно понимать, что первична здесь деятельность, побуждающая к информационному поиску. То есть, после того, как проблема </w:t>
      </w:r>
      <w:proofErr w:type="gramStart"/>
      <w:r w:rsidRPr="00074B72">
        <w:t>обозначена</w:t>
      </w:r>
      <w:proofErr w:type="gramEnd"/>
      <w:r w:rsidRPr="00074B72">
        <w:t xml:space="preserve"> и учащиеся вместе с преподавателем начинают исследование (неважно, как внешне организована работа: в форме лекции или семинара), возникает пауза, требующая работы с информацией. Именно тогда нам и может пригодиться стратегия ЗХУ. Не обязательно она выглядит в форме таблицы. Это могут быть листы бумаги, электронные файлы и др.</w:t>
      </w:r>
    </w:p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Могут быть и модификации данной стратегии. Например, при чтении текста можно дать инструкцию заполнить таблицу «Уже знал (или догадывался) – Узнал – Осталось непонятным». </w:t>
      </w:r>
    </w:p>
    <w:p w:rsidR="00CC0622" w:rsidRPr="00074B72" w:rsidRDefault="00CC0622" w:rsidP="00CC062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sz w:val="24"/>
          <w:szCs w:val="24"/>
        </w:rPr>
        <w:t xml:space="preserve">Все-таки, смысл этой стратегии – развитие умения определять самостоятельно направления в работе с информацией. </w:t>
      </w:r>
    </w:p>
    <w:p w:rsidR="004A6EAD" w:rsidRPr="00074B72" w:rsidRDefault="004A6EAD" w:rsidP="004A6EAD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A6EAD" w:rsidRPr="00074B72" w:rsidRDefault="004A6EAD" w:rsidP="004A6EAD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74B72">
        <w:rPr>
          <w:rFonts w:ascii="Times New Roman" w:hAnsi="Times New Roman" w:cs="Times New Roman"/>
          <w:b/>
          <w:iCs/>
          <w:sz w:val="24"/>
          <w:szCs w:val="24"/>
          <w:u w:val="single"/>
        </w:rPr>
        <w:t>ПРИЕМ «ТОЛСТЫЙ И ТОНКИЙ ВОПРОСЫ»</w:t>
      </w:r>
    </w:p>
    <w:p w:rsidR="004A6EAD" w:rsidRPr="00074B72" w:rsidRDefault="004A6EAD" w:rsidP="004A6EA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74B7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074B72">
        <w:rPr>
          <w:rFonts w:ascii="Times New Roman" w:hAnsi="Times New Roman" w:cs="Times New Roman"/>
          <w:iCs/>
          <w:sz w:val="24"/>
          <w:szCs w:val="24"/>
        </w:rPr>
        <w:t>Загашев</w:t>
      </w:r>
      <w:proofErr w:type="spellEnd"/>
      <w:r w:rsidRPr="00074B72">
        <w:rPr>
          <w:rFonts w:ascii="Times New Roman" w:hAnsi="Times New Roman" w:cs="Times New Roman"/>
          <w:iCs/>
          <w:sz w:val="24"/>
          <w:szCs w:val="24"/>
        </w:rPr>
        <w:t xml:space="preserve"> И.)</w:t>
      </w:r>
    </w:p>
    <w:p w:rsidR="004A6EAD" w:rsidRPr="00074B72" w:rsidRDefault="004A6EAD" w:rsidP="004A6EAD">
      <w:pPr>
        <w:rPr>
          <w:rFonts w:ascii="Times New Roman" w:hAnsi="Times New Roman" w:cs="Times New Roman"/>
          <w:iCs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КАК ДЛЯ ОСУЩЕСТВЛЕНИЯ ФАЗЫ «РЕАЛИЗАЦИЯ СМЫСЛА» (ПРИ ЧТЕНИИ ТЕКСТА), ТАК И ДЛЯ ОСУЩЕСТВЛЕНИЯ ФАЗЫ «ВЫЗОВА» К ПОЛУЧЕНИЮ НОВОЙ ИНФОРМАЦИИ.</w:t>
      </w:r>
    </w:p>
    <w:p w:rsidR="004A6EAD" w:rsidRPr="00074B72" w:rsidRDefault="004A6EAD" w:rsidP="004A6EAD">
      <w:pPr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ПОСРЕДСТВОМ ЭТОГО ПРИЕМА РАЗВИВАЮТСЯ НАВЫКИ АКТИВНОГО ВОСПРИЯТИЯ ИНФОРМАЦИИ, А ТАКЖЕ - УМЕНИЕ   ЗАДАВАТЬ ВОПРОСЫ.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4261"/>
        <w:gridCol w:w="4261"/>
      </w:tblGrid>
      <w:tr w:rsidR="004A6EAD" w:rsidRPr="00074B72" w:rsidTr="001A7F14">
        <w:trPr>
          <w:trHeight w:val="786"/>
        </w:trPr>
        <w:tc>
          <w:tcPr>
            <w:tcW w:w="426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4B72">
              <w:rPr>
                <w:rFonts w:ascii="Times New Roman" w:hAnsi="Times New Roman" w:cs="Times New Roman"/>
                <w:sz w:val="24"/>
                <w:szCs w:val="24"/>
              </w:rPr>
              <w:sym w:font="Marlett" w:char="F073"/>
            </w: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26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?                           </w:t>
            </w:r>
          </w:p>
        </w:tc>
      </w:tr>
      <w:tr w:rsidR="004A6EAD" w:rsidRPr="00074B72" w:rsidTr="004A6EAD">
        <w:trPr>
          <w:trHeight w:val="5371"/>
        </w:trPr>
        <w:tc>
          <w:tcPr>
            <w:tcW w:w="426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В ЭТУ ГРАФУ МЫ ЗАПИСЫВАЕМ ТЕ ВОПРОСЫ, НА КОТОРЫЕ ПРЕДПОЛАГАЕТСЯ РАЗВЕРНУТЫЙ, «ДОЛГИЙ», ОБСТОЯТЕЛЬНЫЙ ОТВЕТ.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НАПРИМЕР, «КАКОВА СВЯЗЬ МЕЖДУ ВРЕМЕНЕМ ГОДА И ПОВЕДЕНИЕМ ЧЕЛОВЕКА?».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В ЭТУ ГРАФУ МЫ ЗАПИСЫВАЕМ ВОПРОСЫ, НА КОТОРЫЕ ПРЕДПОЛАГАЕТСЯ ОДНОЗНАЧНЫЙ, «ФАКТИЧЕСКИЙ» ОТВЕТ.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НАПРИМЕР, «КОТОРЫЙ СЕЙЧАС ЧАС?»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94835" w:rsidRPr="00074B72" w:rsidRDefault="00B94835">
      <w:pPr>
        <w:rPr>
          <w:rFonts w:ascii="Times New Roman" w:hAnsi="Times New Roman" w:cs="Times New Roman"/>
          <w:sz w:val="24"/>
          <w:szCs w:val="24"/>
        </w:rPr>
      </w:pPr>
    </w:p>
    <w:p w:rsidR="003F765B" w:rsidRPr="00074B72" w:rsidRDefault="003F765B">
      <w:pPr>
        <w:rPr>
          <w:rFonts w:ascii="Times New Roman" w:hAnsi="Times New Roman" w:cs="Times New Roman"/>
          <w:sz w:val="24"/>
          <w:szCs w:val="24"/>
        </w:rPr>
      </w:pPr>
    </w:p>
    <w:p w:rsidR="00074B72" w:rsidRDefault="00074B72" w:rsidP="004A6EAD">
      <w:pPr>
        <w:pStyle w:val="a5"/>
        <w:rPr>
          <w:u w:val="single"/>
        </w:rPr>
      </w:pPr>
    </w:p>
    <w:p w:rsidR="004A6EAD" w:rsidRPr="00074B72" w:rsidRDefault="004A6EAD" w:rsidP="004A6EAD">
      <w:pPr>
        <w:pStyle w:val="a5"/>
        <w:rPr>
          <w:sz w:val="36"/>
          <w:u w:val="single"/>
        </w:rPr>
      </w:pPr>
      <w:r w:rsidRPr="00074B72">
        <w:rPr>
          <w:sz w:val="36"/>
          <w:u w:val="single"/>
        </w:rPr>
        <w:lastRenderedPageBreak/>
        <w:t>Метод «Шесть шляп мышления»</w:t>
      </w:r>
    </w:p>
    <w:p w:rsidR="004A6EAD" w:rsidRPr="00074B72" w:rsidRDefault="004A6EAD" w:rsidP="004A6EAD">
      <w:pPr>
        <w:pStyle w:val="a7"/>
        <w:jc w:val="center"/>
      </w:pPr>
      <w:proofErr w:type="spellStart"/>
      <w:r w:rsidRPr="00074B72">
        <w:t>Загашев</w:t>
      </w:r>
      <w:proofErr w:type="spellEnd"/>
      <w:r w:rsidRPr="00074B72">
        <w:t xml:space="preserve"> И., де </w:t>
      </w:r>
      <w:proofErr w:type="spellStart"/>
      <w:r w:rsidRPr="00074B72">
        <w:t>Боно</w:t>
      </w:r>
      <w:proofErr w:type="spellEnd"/>
      <w:r w:rsidRPr="00074B72">
        <w:t xml:space="preserve"> Э.</w:t>
      </w:r>
    </w:p>
    <w:p w:rsidR="004A6EAD" w:rsidRPr="00074B72" w:rsidRDefault="004A6EAD" w:rsidP="004A6EAD">
      <w:pPr>
        <w:pStyle w:val="a7"/>
      </w:pPr>
      <w:r w:rsidRPr="00074B72">
        <w:t xml:space="preserve">В практику развития мышления метафору «шести шляп» ввел известный психолог Эдвард де </w:t>
      </w:r>
      <w:proofErr w:type="spellStart"/>
      <w:r w:rsidRPr="00074B72">
        <w:t>Боно</w:t>
      </w:r>
      <w:proofErr w:type="spellEnd"/>
      <w:r w:rsidRPr="00074B72">
        <w:t>. Выражение «</w:t>
      </w:r>
      <w:r w:rsidRPr="00074B72">
        <w:rPr>
          <w:lang w:val="en-US"/>
        </w:rPr>
        <w:t>put</w:t>
      </w:r>
      <w:r w:rsidRPr="00074B72">
        <w:t xml:space="preserve"> </w:t>
      </w:r>
      <w:r w:rsidRPr="00074B72">
        <w:rPr>
          <w:lang w:val="en-US"/>
        </w:rPr>
        <w:t>on</w:t>
      </w:r>
      <w:r w:rsidRPr="00074B72">
        <w:t xml:space="preserve"> </w:t>
      </w:r>
      <w:r w:rsidRPr="00074B72">
        <w:rPr>
          <w:lang w:val="en-US"/>
        </w:rPr>
        <w:t>your</w:t>
      </w:r>
      <w:r w:rsidRPr="00074B72">
        <w:t xml:space="preserve"> </w:t>
      </w:r>
      <w:r w:rsidRPr="00074B72">
        <w:rPr>
          <w:lang w:val="en-US"/>
        </w:rPr>
        <w:t>thinking</w:t>
      </w:r>
      <w:r w:rsidRPr="00074B72">
        <w:t xml:space="preserve"> </w:t>
      </w:r>
      <w:r w:rsidRPr="00074B72">
        <w:rPr>
          <w:lang w:val="en-US"/>
        </w:rPr>
        <w:t>hat</w:t>
      </w:r>
      <w:r w:rsidRPr="00074B72">
        <w:t xml:space="preserve"> (</w:t>
      </w:r>
      <w:r w:rsidRPr="00074B72">
        <w:rPr>
          <w:lang w:val="en-US"/>
        </w:rPr>
        <w:t>cap</w:t>
      </w:r>
      <w:r w:rsidRPr="00074B72">
        <w:t xml:space="preserve">)» (дословно: надень свою мыслительную шляпу) на русский язык можно перевести как «призадуматься, поразмыслить». Обыгрывая этот оборот, Э. де </w:t>
      </w:r>
      <w:proofErr w:type="spellStart"/>
      <w:r w:rsidRPr="00074B72">
        <w:t>Боно</w:t>
      </w:r>
      <w:proofErr w:type="spellEnd"/>
      <w:r w:rsidRPr="00074B72">
        <w:t xml:space="preserve"> предлагает «поразмыслить» шестью различными способами. </w:t>
      </w:r>
    </w:p>
    <w:p w:rsidR="004A6EAD" w:rsidRPr="00074B72" w:rsidRDefault="004A6EAD" w:rsidP="004A6EAD">
      <w:pPr>
        <w:pStyle w:val="a7"/>
      </w:pPr>
      <w:r w:rsidRPr="00074B72">
        <w:t>Метод «шести шляп мышления» используется для разностороннего анализа каких-либо явлений, для проведения занятия по обобщению опыта (после практики, после изучения достаточно большой темы и так далее).</w:t>
      </w:r>
    </w:p>
    <w:p w:rsidR="004A6EAD" w:rsidRPr="00074B72" w:rsidRDefault="004A6EAD" w:rsidP="004A6EAD">
      <w:pPr>
        <w:pStyle w:val="a7"/>
      </w:pPr>
      <w:r w:rsidRPr="00074B72">
        <w:t>Класс делится на шесть групп. Каждой группе вверяется одна из шести шляп.</w:t>
      </w:r>
    </w:p>
    <w:p w:rsidR="004A6EAD" w:rsidRPr="00074B72" w:rsidRDefault="004A6EAD" w:rsidP="004A6EAD">
      <w:pPr>
        <w:pStyle w:val="a7"/>
      </w:pP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Белая шляпа</w:t>
      </w:r>
    </w:p>
    <w:p w:rsidR="004A6EAD" w:rsidRPr="00074B72" w:rsidRDefault="004A6EAD" w:rsidP="004A6EAD">
      <w:pPr>
        <w:pStyle w:val="a7"/>
      </w:pPr>
      <w:r w:rsidRPr="00074B72">
        <w:t>Белая шляпа –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</w:t>
      </w: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Желтая шляпа</w:t>
      </w:r>
    </w:p>
    <w:p w:rsidR="004A6EAD" w:rsidRPr="00074B72" w:rsidRDefault="004A6EAD" w:rsidP="004A6EAD">
      <w:pPr>
        <w:pStyle w:val="a7"/>
      </w:pPr>
      <w:r w:rsidRPr="00074B72">
        <w:t>Позитивное мышление. Необходимо выделить в рассматриваемом явлении позитивные стороны и</w:t>
      </w:r>
      <w:proofErr w:type="gramStart"/>
      <w:r w:rsidRPr="00074B72">
        <w:t xml:space="preserve"> (!!!) </w:t>
      </w:r>
      <w:proofErr w:type="gramEnd"/>
      <w:r w:rsidRPr="00074B72">
        <w:t>аргументировать,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</w:t>
      </w: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Черная шляпа</w:t>
      </w:r>
    </w:p>
    <w:p w:rsidR="004A6EAD" w:rsidRPr="00074B72" w:rsidRDefault="004A6EAD" w:rsidP="004A6EAD">
      <w:pPr>
        <w:pStyle w:val="a7"/>
      </w:pPr>
      <w:r w:rsidRPr="00074B72">
        <w:t xml:space="preserve">Противоположность желтой шляпе. </w:t>
      </w:r>
      <w:proofErr w:type="gramStart"/>
      <w:r w:rsidRPr="00074B72">
        <w:t>Нужно определить, что было трудно, неясно, проблематично, негативно, вхолостую и – объяснить, почему так произошло.</w:t>
      </w:r>
      <w:proofErr w:type="gramEnd"/>
      <w:r w:rsidRPr="00074B72">
        <w:t xml:space="preserve"> Смысл заключается в том, чтобы не только выделить противоречия, недостатки, но и проанализировать их причины.</w:t>
      </w: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Красная шляпа</w:t>
      </w:r>
    </w:p>
    <w:p w:rsidR="004A6EAD" w:rsidRPr="00074B72" w:rsidRDefault="004A6EAD" w:rsidP="004A6EAD">
      <w:pPr>
        <w:pStyle w:val="a7"/>
      </w:pPr>
      <w:r w:rsidRPr="00074B72">
        <w:t>Это –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занятий) связана та или иная эмоция? Не нужно объяснять, почему Вы пережили то или иное эмоциональное состояние (грусть, радость, интерес, раздражение, обиду, агрессию, удивление и так далее), но лишь осознать это. Иногда эмоции помогают нам точнее определить направление поиска, анализа.</w:t>
      </w:r>
    </w:p>
    <w:p w:rsidR="004A6EAD" w:rsidRPr="00074B72" w:rsidRDefault="004A6EAD" w:rsidP="004A6EAD">
      <w:pPr>
        <w:pStyle w:val="a7"/>
      </w:pP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Зеленая шляпа</w:t>
      </w:r>
    </w:p>
    <w:p w:rsidR="004A6EAD" w:rsidRPr="00074B72" w:rsidRDefault="004A6EAD" w:rsidP="004A6EAD">
      <w:pPr>
        <w:pStyle w:val="a7"/>
      </w:pPr>
      <w:r w:rsidRPr="00074B72">
        <w:t>Это – творческое мышление. Задайтесь вопросами: «Как можно было бы применить тот или иной факт, метод и т.д. в новой ситуации?», «Что можно было бы сделать иначе, почему и как именно?», «Как можно было бы усовершенствовать тот или иной аспект?» и др. Эта «шляпа» позволяет найти новые грани в изучаемом материале.</w:t>
      </w:r>
    </w:p>
    <w:p w:rsidR="004A6EAD" w:rsidRPr="00074B72" w:rsidRDefault="004A6EAD" w:rsidP="004A6EAD">
      <w:pPr>
        <w:pStyle w:val="a7"/>
        <w:jc w:val="center"/>
        <w:rPr>
          <w:b/>
          <w:bCs/>
        </w:rPr>
      </w:pPr>
    </w:p>
    <w:p w:rsidR="004A6EAD" w:rsidRPr="00074B72" w:rsidRDefault="004A6EAD" w:rsidP="004A6EAD">
      <w:pPr>
        <w:pStyle w:val="a7"/>
        <w:jc w:val="center"/>
        <w:rPr>
          <w:b/>
          <w:bCs/>
        </w:rPr>
      </w:pPr>
      <w:r w:rsidRPr="00074B72">
        <w:rPr>
          <w:b/>
          <w:bCs/>
        </w:rPr>
        <w:t>Синяя шляпа</w:t>
      </w:r>
    </w:p>
    <w:p w:rsidR="004A6EAD" w:rsidRPr="00074B72" w:rsidRDefault="004A6EAD" w:rsidP="004A6EAD">
      <w:pPr>
        <w:pStyle w:val="a7"/>
      </w:pPr>
      <w:r w:rsidRPr="00074B72">
        <w:t>Это – философская, обобщающая шляпа. Те, кто мыслит в «синем» русле, старается обобщить высказывания других «шляп», сделать общие выводы, найти обобщающие параллели и так далее. Группе, выбравшей синюю шляпу, необходимо все время работы поделить на две равные части: в первой части: походить по другим группам. Послушать, что они говорят, а – во второй части – вернуться в свою «синюю» группу и обобщить собранный материал. За ними – последнее слово.</w: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 по «Шести шляпам мышления»:</w: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6EAD" w:rsidRPr="00074B72" w:rsidRDefault="004A6EAD" w:rsidP="004A6EAD">
      <w:pPr>
        <w:pStyle w:val="a7"/>
        <w:numPr>
          <w:ilvl w:val="0"/>
          <w:numId w:val="7"/>
        </w:numPr>
      </w:pPr>
      <w:r w:rsidRPr="00074B72">
        <w:lastRenderedPageBreak/>
        <w:t xml:space="preserve">де </w:t>
      </w:r>
      <w:proofErr w:type="spellStart"/>
      <w:r w:rsidRPr="00074B72">
        <w:t>Боно</w:t>
      </w:r>
      <w:proofErr w:type="spellEnd"/>
      <w:r w:rsidRPr="00074B72">
        <w:t xml:space="preserve"> Э. Шесть шляп мышления. СПб: Питер-пресс, 2000. (Серия «Тренировка ума»).</w:t>
      </w:r>
    </w:p>
    <w:p w:rsidR="004A6EAD" w:rsidRPr="00074B72" w:rsidRDefault="004A6EAD" w:rsidP="004A6EAD">
      <w:pPr>
        <w:pStyle w:val="a7"/>
        <w:numPr>
          <w:ilvl w:val="0"/>
          <w:numId w:val="7"/>
        </w:numPr>
      </w:pPr>
      <w:proofErr w:type="spellStart"/>
      <w:r w:rsidRPr="00074B72">
        <w:t>Загашев</w:t>
      </w:r>
      <w:proofErr w:type="spellEnd"/>
      <w:r w:rsidRPr="00074B72">
        <w:t xml:space="preserve"> И. Как решить любую проблему. СПб: </w:t>
      </w:r>
      <w:proofErr w:type="spellStart"/>
      <w:r w:rsidRPr="00074B72">
        <w:t>Прайм-ЕВРОЗНАК</w:t>
      </w:r>
      <w:proofErr w:type="spellEnd"/>
      <w:r w:rsidRPr="00074B72">
        <w:t>, 2002.</w:t>
      </w:r>
    </w:p>
    <w:p w:rsidR="004A6EAD" w:rsidRPr="00074B72" w:rsidRDefault="004A6EAD">
      <w:pPr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pStyle w:val="a5"/>
      </w:pPr>
    </w:p>
    <w:p w:rsidR="004A6EAD" w:rsidRPr="00074B72" w:rsidRDefault="004A6EAD" w:rsidP="004A6EAD">
      <w:pPr>
        <w:pStyle w:val="a5"/>
        <w:rPr>
          <w:u w:val="single"/>
        </w:rPr>
      </w:pPr>
    </w:p>
    <w:p w:rsidR="004A6EAD" w:rsidRPr="00074B72" w:rsidRDefault="004A6EAD" w:rsidP="004A6EAD">
      <w:pPr>
        <w:pStyle w:val="a5"/>
        <w:rPr>
          <w:sz w:val="36"/>
          <w:u w:val="single"/>
          <w:lang w:val="en-US"/>
        </w:rPr>
      </w:pPr>
      <w:r w:rsidRPr="00074B72">
        <w:rPr>
          <w:sz w:val="36"/>
          <w:u w:val="single"/>
        </w:rPr>
        <w:t>Прием «Письмо по кругу»</w:t>
      </w:r>
    </w:p>
    <w:p w:rsidR="004A6EAD" w:rsidRPr="00074B72" w:rsidRDefault="004A6EAD" w:rsidP="004A6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B72">
        <w:rPr>
          <w:rFonts w:ascii="Times New Roman" w:hAnsi="Times New Roman" w:cs="Times New Roman"/>
          <w:b/>
          <w:bCs/>
          <w:sz w:val="24"/>
          <w:szCs w:val="24"/>
        </w:rPr>
        <w:t xml:space="preserve"> («Письменный круглый стол» по Кагану, 1990)</w:t>
      </w:r>
    </w:p>
    <w:p w:rsidR="004A6EAD" w:rsidRPr="00074B72" w:rsidRDefault="004A6EAD" w:rsidP="004A6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6EAD" w:rsidRPr="00074B72" w:rsidRDefault="004A6EAD" w:rsidP="004A6EAD">
      <w:pPr>
        <w:pStyle w:val="a7"/>
      </w:pPr>
      <w:r w:rsidRPr="00074B72">
        <w:rPr>
          <w:b/>
          <w:bCs/>
        </w:rPr>
        <w:t xml:space="preserve">ЦЕЛЬ: </w:t>
      </w:r>
      <w:r w:rsidRPr="00074B72">
        <w:t>используется для организации совместной рефлексии, для активного повторения изученного. Он помогает определить направления для дальнейшего изучения, определить противоречия в отношении той или иной проблемы.</w: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Порядок выполнения.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Участники делятся на группы по 3-4 человека. Перед каждым лежит чистый лист бумаги. Участники записывают тему сообщения (рефлексии, эссе, совместного доклада и т.д.). Например, «Критическое мышление».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Затем, каждый участник, на своем листе, записывает предложение, в котором излагает свои мысли (свои сведения) по данной теме. Написав одно-два предложения, он передает лист 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>) часовой стрелки другому участнику.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Другой участник читает написанное до него (может кое-что уточнить у своего соседа) и, основываясь на стиле и содержательной направленности предыдущего предложения, продолжает писать текст.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Таким образом, после того, как лист «пройдет» круг, то на нем будет записано не менее трех предложений. 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 xml:space="preserve">Обычно лист должен «пройти» три круга, чтобы получилось 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достаточно развернутое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сообщение.</w:t>
      </w:r>
    </w:p>
    <w:p w:rsidR="004A6EAD" w:rsidRPr="00074B72" w:rsidRDefault="004A6EAD" w:rsidP="004A6E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>, сообщения зачитываются внутри малой группы. Наиболее показательное, по мнению группы, сообщение зачитывается перед всеми.</w:t>
      </w:r>
    </w:p>
    <w:p w:rsidR="004A6EAD" w:rsidRPr="00074B72" w:rsidRDefault="004A6EAD" w:rsidP="004A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pStyle w:val="a7"/>
      </w:pPr>
      <w:r w:rsidRPr="00074B72">
        <w:t>Ведущий, совместно с участниками, выделяет наиболее часто встречающиеся проблемы, вопросы, достижения, направления для дальнейшей работы, рекомендации, и – фиксирует их на доске.</w: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Также, благодаря такой форме работы, можно определить пробелы в усвоении материала, сложные для группы моменты.</w:t>
      </w:r>
    </w:p>
    <w:p w:rsidR="004A6EAD" w:rsidRPr="00074B72" w:rsidRDefault="004A6EAD" w:rsidP="004A6EAD">
      <w:pPr>
        <w:pStyle w:val="a7"/>
      </w:pPr>
      <w:r w:rsidRPr="00074B72">
        <w:t>Если у участников – авторучки (или карандаши) разных цветов, то есть возможность оценить качество высказываний каждого члена группы.</w: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После этапа представления малая группа составляет таблицу «</w:t>
      </w:r>
      <w:proofErr w:type="spellStart"/>
      <w:proofErr w:type="gramStart"/>
      <w:r w:rsidRPr="00074B72">
        <w:rPr>
          <w:rFonts w:ascii="Times New Roman" w:hAnsi="Times New Roman" w:cs="Times New Roman"/>
          <w:sz w:val="24"/>
          <w:szCs w:val="24"/>
        </w:rPr>
        <w:t>Общее-отличное</w:t>
      </w:r>
      <w:proofErr w:type="spellEnd"/>
      <w:proofErr w:type="gramEnd"/>
      <w:r w:rsidRPr="00074B72">
        <w:rPr>
          <w:rFonts w:ascii="Times New Roman" w:hAnsi="Times New Roman" w:cs="Times New Roman"/>
          <w:sz w:val="24"/>
          <w:szCs w:val="24"/>
        </w:rPr>
        <w:t>»</w:t>
      </w:r>
    </w:p>
    <w:p w:rsidR="004A6EAD" w:rsidRPr="00074B72" w:rsidRDefault="005C0417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70.2pt;margin-top:19.65pt;width:253.8pt;height:88.65pt;z-index:251660288" coordorigin="3141,10314" coordsize="6480,3960">
            <v:group id="_x0000_s1027" style="position:absolute;left:3141;top:10314;width:6480;height:3960" coordorigin="3141,10314" coordsize="6480,3960">
              <v:rect id="_x0000_s1028" style="position:absolute;left:5121;top:10314;width:2520;height:3960"/>
              <v:rect id="_x0000_s1029" style="position:absolute;left:3141;top:11394;width:1980;height:2880"/>
              <v:rect id="_x0000_s1030" style="position:absolute;left:7641;top:11394;width:1980;height:288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481;top:10494;width:1800;height:540" stroked="f">
              <v:textbox>
                <w:txbxContent>
                  <w:p w:rsidR="004A6EAD" w:rsidRDefault="004A6EAD" w:rsidP="004A6EA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Общее</w:t>
                    </w:r>
                  </w:p>
                </w:txbxContent>
              </v:textbox>
            </v:shape>
            <v:shape id="_x0000_s1032" type="#_x0000_t202" style="position:absolute;left:3321;top:11574;width:1620;height:540" stroked="f">
              <v:textbox>
                <w:txbxContent>
                  <w:p w:rsidR="004A6EAD" w:rsidRDefault="004A6EAD" w:rsidP="004A6EAD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Отличное</w:t>
                    </w:r>
                  </w:p>
                </w:txbxContent>
              </v:textbox>
            </v:shape>
            <v:shape id="_x0000_s1033" type="#_x0000_t202" style="position:absolute;left:7821;top:11574;width:1620;height:540" stroked="f">
              <v:textbox>
                <w:txbxContent>
                  <w:p w:rsidR="004A6EAD" w:rsidRDefault="004A6EAD" w:rsidP="004A6EAD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Отличное</w:t>
                    </w:r>
                  </w:p>
                </w:txbxContent>
              </v:textbox>
            </v:shape>
          </v:group>
        </w:pict>
      </w: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765B" w:rsidRPr="00074B72" w:rsidRDefault="003F765B" w:rsidP="003F7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AD" w:rsidRPr="00074B72" w:rsidRDefault="004A6EAD" w:rsidP="003F76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7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 «ПМИ» (ПЛЮС-МИНУС-ИНТЕРЕСНО)</w:t>
      </w:r>
    </w:p>
    <w:p w:rsidR="004A6EAD" w:rsidRPr="00074B72" w:rsidRDefault="004A6EAD" w:rsidP="004A6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4B72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074B72">
        <w:rPr>
          <w:rFonts w:ascii="Times New Roman" w:hAnsi="Times New Roman" w:cs="Times New Roman"/>
          <w:sz w:val="24"/>
          <w:szCs w:val="24"/>
        </w:rPr>
        <w:t xml:space="preserve"> ЭДВАРДОМ де БОНО)</w:t>
      </w:r>
    </w:p>
    <w:p w:rsidR="004A6EAD" w:rsidRPr="00074B72" w:rsidRDefault="004A6EAD" w:rsidP="004A6EAD">
      <w:pPr>
        <w:pStyle w:val="a7"/>
        <w:rPr>
          <w:lang w:val="en-US"/>
        </w:rPr>
      </w:pPr>
      <w:r w:rsidRPr="00074B72">
        <w:t>Проанализируйте факты и явления с точки зрения положительных сторон («плюс» - П), отрицательных сторон («минус» – М) и интересных, перспективных моментов (И). По окончании работы с табличкой сделайте вывод.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951"/>
        <w:gridCol w:w="6571"/>
      </w:tblGrid>
      <w:tr w:rsidR="004A6EAD" w:rsidRPr="00074B72" w:rsidTr="001A7F14">
        <w:tc>
          <w:tcPr>
            <w:tcW w:w="1951" w:type="dxa"/>
          </w:tcPr>
          <w:p w:rsidR="004A6EAD" w:rsidRPr="00074B72" w:rsidRDefault="004A6EAD" w:rsidP="001A7F14">
            <w:pPr>
              <w:pStyle w:val="1"/>
              <w:rPr>
                <w:sz w:val="24"/>
              </w:rPr>
            </w:pPr>
          </w:p>
          <w:p w:rsidR="004A6EAD" w:rsidRPr="00074B72" w:rsidRDefault="004A6EAD" w:rsidP="001A7F14">
            <w:pPr>
              <w:pStyle w:val="1"/>
              <w:rPr>
                <w:sz w:val="24"/>
              </w:rPr>
            </w:pPr>
            <w:proofErr w:type="gramStart"/>
            <w:r w:rsidRPr="00074B72">
              <w:rPr>
                <w:sz w:val="24"/>
              </w:rPr>
              <w:t>П</w:t>
            </w:r>
            <w:proofErr w:type="gramEnd"/>
          </w:p>
        </w:tc>
        <w:tc>
          <w:tcPr>
            <w:tcW w:w="657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D" w:rsidRPr="00074B72" w:rsidTr="001A7F14">
        <w:tc>
          <w:tcPr>
            <w:tcW w:w="1951" w:type="dxa"/>
          </w:tcPr>
          <w:p w:rsidR="004A6EAD" w:rsidRPr="00074B72" w:rsidRDefault="004A6EAD" w:rsidP="001A7F14">
            <w:pPr>
              <w:pStyle w:val="1"/>
              <w:rPr>
                <w:sz w:val="24"/>
              </w:rPr>
            </w:pPr>
          </w:p>
          <w:p w:rsidR="004A6EAD" w:rsidRPr="00074B72" w:rsidRDefault="004A6EAD" w:rsidP="001A7F14">
            <w:pPr>
              <w:pStyle w:val="1"/>
              <w:rPr>
                <w:sz w:val="24"/>
              </w:rPr>
            </w:pPr>
            <w:r w:rsidRPr="00074B72">
              <w:rPr>
                <w:sz w:val="24"/>
              </w:rPr>
              <w:t>М</w:t>
            </w:r>
          </w:p>
        </w:tc>
        <w:tc>
          <w:tcPr>
            <w:tcW w:w="657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D" w:rsidRPr="00074B72" w:rsidTr="001A7F14">
        <w:tc>
          <w:tcPr>
            <w:tcW w:w="1951" w:type="dxa"/>
          </w:tcPr>
          <w:p w:rsidR="004A6EAD" w:rsidRPr="00074B72" w:rsidRDefault="004A6EAD" w:rsidP="001A7F14">
            <w:pPr>
              <w:pStyle w:val="1"/>
              <w:rPr>
                <w:sz w:val="24"/>
              </w:rPr>
            </w:pPr>
          </w:p>
          <w:p w:rsidR="004A6EAD" w:rsidRPr="00074B72" w:rsidRDefault="004A6EAD" w:rsidP="001A7F14">
            <w:pPr>
              <w:pStyle w:val="1"/>
              <w:rPr>
                <w:sz w:val="24"/>
              </w:rPr>
            </w:pPr>
            <w:r w:rsidRPr="00074B72">
              <w:rPr>
                <w:sz w:val="24"/>
              </w:rPr>
              <w:t>И</w:t>
            </w:r>
          </w:p>
        </w:tc>
        <w:tc>
          <w:tcPr>
            <w:tcW w:w="6571" w:type="dxa"/>
          </w:tcPr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EAD" w:rsidRPr="00074B72" w:rsidRDefault="004A6EAD" w:rsidP="004A6EAD">
      <w:pPr>
        <w:rPr>
          <w:rFonts w:ascii="Times New Roman" w:hAnsi="Times New Roman" w:cs="Times New Roman"/>
          <w:sz w:val="24"/>
          <w:szCs w:val="24"/>
        </w:rPr>
      </w:pPr>
    </w:p>
    <w:p w:rsidR="004A6EAD" w:rsidRPr="00074B72" w:rsidRDefault="004A6EAD" w:rsidP="003F765B">
      <w:pPr>
        <w:rPr>
          <w:rFonts w:ascii="Times New Roman" w:hAnsi="Times New Roman" w:cs="Times New Roman"/>
          <w:b/>
          <w:sz w:val="24"/>
          <w:szCs w:val="24"/>
        </w:rPr>
      </w:pPr>
      <w:r w:rsidRPr="00074B72">
        <w:rPr>
          <w:rFonts w:ascii="Times New Roman" w:hAnsi="Times New Roman" w:cs="Times New Roman"/>
          <w:sz w:val="24"/>
          <w:szCs w:val="24"/>
        </w:rPr>
        <w:t>Вывод:……………………………………………………………………………………………………………</w:t>
      </w:r>
      <w:r w:rsidR="003F765B" w:rsidRPr="00074B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A6EAD" w:rsidRPr="00074B72" w:rsidRDefault="004A6EAD" w:rsidP="004A6EAD">
      <w:pPr>
        <w:pStyle w:val="1"/>
        <w:jc w:val="center"/>
        <w:rPr>
          <w:b/>
          <w:sz w:val="24"/>
          <w:u w:val="single"/>
        </w:rPr>
      </w:pPr>
    </w:p>
    <w:p w:rsidR="004A6EAD" w:rsidRPr="00074B72" w:rsidRDefault="004A6EAD" w:rsidP="004A6EAD">
      <w:pPr>
        <w:pStyle w:val="1"/>
        <w:jc w:val="center"/>
        <w:rPr>
          <w:b/>
          <w:sz w:val="36"/>
          <w:u w:val="single"/>
        </w:rPr>
      </w:pPr>
      <w:r w:rsidRPr="00074B72">
        <w:rPr>
          <w:b/>
          <w:sz w:val="36"/>
          <w:u w:val="single"/>
        </w:rPr>
        <w:t>Стратегия «Таблица-синтез»</w:t>
      </w:r>
    </w:p>
    <w:p w:rsidR="004A6EAD" w:rsidRPr="00074B72" w:rsidRDefault="004A6EAD" w:rsidP="004A6E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B72">
        <w:rPr>
          <w:rFonts w:ascii="Times New Roman" w:hAnsi="Times New Roman" w:cs="Times New Roman"/>
          <w:sz w:val="24"/>
          <w:szCs w:val="24"/>
        </w:rPr>
        <w:t>Загашев</w:t>
      </w:r>
      <w:proofErr w:type="spellEnd"/>
      <w:r w:rsidRPr="00074B72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4A6EAD" w:rsidRPr="00074B72" w:rsidRDefault="004A6EAD" w:rsidP="004A6EAD">
      <w:pPr>
        <w:pStyle w:val="a7"/>
      </w:pPr>
      <w:r w:rsidRPr="00074B72">
        <w:rPr>
          <w:b/>
          <w:bCs/>
        </w:rPr>
        <w:t xml:space="preserve"> ЦЕЛЬ: </w:t>
      </w:r>
      <w:r w:rsidRPr="00074B72">
        <w:t xml:space="preserve">используется для развития рефлексивного восприятия информации. Она побуждает к диалогу с текстом, к критическому осмыслению его содержания. </w:t>
      </w:r>
    </w:p>
    <w:p w:rsidR="004A6EAD" w:rsidRPr="00074B72" w:rsidRDefault="004A6EAD" w:rsidP="004A6EAD">
      <w:pPr>
        <w:pStyle w:val="a7"/>
      </w:pPr>
    </w:p>
    <w:p w:rsidR="004A6EAD" w:rsidRPr="00074B72" w:rsidRDefault="004A6EAD" w:rsidP="004A6EAD">
      <w:pPr>
        <w:pStyle w:val="a7"/>
      </w:pPr>
      <w:r w:rsidRPr="00074B72">
        <w:t>При первом восприятии текста заполняются первые две графы, а третья – при просмотре содержания первых двух. При чтении текста можно предложить учащимся читать в паре. Диалог, возникающий в процессе подобного парного чтения, может впоследствии перерасти в умение вести диалог с текстом.</w:t>
      </w:r>
    </w:p>
    <w:p w:rsidR="004A6EAD" w:rsidRPr="00074B72" w:rsidRDefault="004A6EAD" w:rsidP="004A6EAD">
      <w:pPr>
        <w:pStyle w:val="a7"/>
      </w:pPr>
    </w:p>
    <w:p w:rsidR="004A6EAD" w:rsidRPr="00074B72" w:rsidRDefault="004A6EAD" w:rsidP="004A6EA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190"/>
        <w:gridCol w:w="3190"/>
        <w:gridCol w:w="3191"/>
      </w:tblGrid>
      <w:tr w:rsidR="004A6EAD" w:rsidRPr="00074B72" w:rsidTr="001A7F14">
        <w:tc>
          <w:tcPr>
            <w:tcW w:w="3190" w:type="dxa"/>
          </w:tcPr>
          <w:p w:rsidR="004A6EAD" w:rsidRPr="00074B72" w:rsidRDefault="004A6EAD" w:rsidP="001A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моменты текста (сообщения)</w:t>
            </w:r>
          </w:p>
        </w:tc>
        <w:tc>
          <w:tcPr>
            <w:tcW w:w="3190" w:type="dxa"/>
          </w:tcPr>
          <w:p w:rsidR="004A6EAD" w:rsidRPr="00074B72" w:rsidRDefault="004A6EAD" w:rsidP="001A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чем остановилось внимание?</w:t>
            </w:r>
          </w:p>
        </w:tc>
        <w:tc>
          <w:tcPr>
            <w:tcW w:w="3191" w:type="dxa"/>
          </w:tcPr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7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именно на этом остановилось внимание именно у меня? (анализ)</w:t>
            </w:r>
          </w:p>
        </w:tc>
      </w:tr>
      <w:tr w:rsidR="004A6EAD" w:rsidRPr="00074B72" w:rsidTr="001A7F14">
        <w:tc>
          <w:tcPr>
            <w:tcW w:w="3190" w:type="dxa"/>
          </w:tcPr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6EAD" w:rsidRPr="00074B72" w:rsidRDefault="004A6EAD" w:rsidP="001A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EAD" w:rsidRPr="00074B72" w:rsidRDefault="004A6EAD" w:rsidP="004A6E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EAD" w:rsidRPr="00074B72" w:rsidRDefault="004A6EAD" w:rsidP="004A6E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B7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EAD" w:rsidRPr="00074B72" w:rsidRDefault="004A6EAD" w:rsidP="004A6E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EAD" w:rsidRPr="00074B72" w:rsidRDefault="004A6EAD" w:rsidP="004A6E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EAD" w:rsidRPr="00074B72" w:rsidRDefault="004A6EAD" w:rsidP="004A6EAD">
      <w:pPr>
        <w:rPr>
          <w:rFonts w:ascii="Times New Roman" w:hAnsi="Times New Roman" w:cs="Times New Roman"/>
          <w:sz w:val="24"/>
          <w:szCs w:val="24"/>
        </w:rPr>
      </w:pPr>
    </w:p>
    <w:sectPr w:rsidR="004A6EAD" w:rsidRPr="00074B72" w:rsidSect="000E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EDA"/>
    <w:multiLevelType w:val="hybridMultilevel"/>
    <w:tmpl w:val="22D82504"/>
    <w:lvl w:ilvl="0" w:tplc="FEBC2A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972B35"/>
    <w:multiLevelType w:val="hybridMultilevel"/>
    <w:tmpl w:val="59F69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1E3"/>
    <w:multiLevelType w:val="hybridMultilevel"/>
    <w:tmpl w:val="C008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33A"/>
    <w:multiLevelType w:val="hybridMultilevel"/>
    <w:tmpl w:val="926816C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31E4767"/>
    <w:multiLevelType w:val="hybridMultilevel"/>
    <w:tmpl w:val="373444FE"/>
    <w:lvl w:ilvl="0" w:tplc="BF6ABCE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D97669C"/>
    <w:multiLevelType w:val="hybridMultilevel"/>
    <w:tmpl w:val="EE943036"/>
    <w:lvl w:ilvl="0" w:tplc="FEBC2A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42950EF"/>
    <w:multiLevelType w:val="hybridMultilevel"/>
    <w:tmpl w:val="5CE666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F36A2E"/>
    <w:multiLevelType w:val="hybridMultilevel"/>
    <w:tmpl w:val="6742B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835"/>
    <w:rsid w:val="00074B72"/>
    <w:rsid w:val="000E5CB9"/>
    <w:rsid w:val="003F765B"/>
    <w:rsid w:val="004A6EAD"/>
    <w:rsid w:val="005B0566"/>
    <w:rsid w:val="005C0417"/>
    <w:rsid w:val="00A0070D"/>
    <w:rsid w:val="00B94835"/>
    <w:rsid w:val="00C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B9"/>
  </w:style>
  <w:style w:type="paragraph" w:styleId="1">
    <w:name w:val="heading 1"/>
    <w:basedOn w:val="a"/>
    <w:next w:val="a"/>
    <w:link w:val="10"/>
    <w:qFormat/>
    <w:rsid w:val="00CC06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CC0622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835"/>
    <w:rPr>
      <w:b/>
      <w:bCs/>
    </w:rPr>
  </w:style>
  <w:style w:type="character" w:customStyle="1" w:styleId="10">
    <w:name w:val="Заголовок 1 Знак"/>
    <w:basedOn w:val="a0"/>
    <w:link w:val="1"/>
    <w:rsid w:val="00CC062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CC06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qFormat/>
    <w:rsid w:val="00CC06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C06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rsid w:val="00CC06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CC06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0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C3DC-F76C-4DC2-9559-829A966E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2015-01-13T16:22:00Z</dcterms:created>
  <dcterms:modified xsi:type="dcterms:W3CDTF">2015-01-25T07:00:00Z</dcterms:modified>
</cp:coreProperties>
</file>