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B" w:rsidRPr="00EC24C1" w:rsidRDefault="00A27D4B" w:rsidP="00AD1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D4B" w:rsidRPr="00EC24C1" w:rsidRDefault="00A27D4B" w:rsidP="00AD1A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24C1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A27D4B" w:rsidRPr="00EC24C1" w:rsidRDefault="00A27D4B" w:rsidP="00AD1A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24C1">
        <w:rPr>
          <w:rFonts w:ascii="Times New Roman" w:hAnsi="Times New Roman"/>
          <w:b/>
          <w:bCs/>
          <w:sz w:val="28"/>
          <w:szCs w:val="28"/>
        </w:rPr>
        <w:t>АДМИНИСТРАЦИИ ПЕРВОМАЙСКОГО МУНИЦИПАЛЬНОГО РАЙОНА</w:t>
      </w:r>
    </w:p>
    <w:p w:rsidR="00A27D4B" w:rsidRPr="00EC24C1" w:rsidRDefault="00A27D4B" w:rsidP="00AD1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D4B" w:rsidRDefault="00A27D4B" w:rsidP="00331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4C1">
        <w:rPr>
          <w:rFonts w:ascii="Times New Roman" w:hAnsi="Times New Roman"/>
          <w:b/>
          <w:sz w:val="28"/>
          <w:szCs w:val="28"/>
        </w:rPr>
        <w:t>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24C1">
        <w:rPr>
          <w:rFonts w:ascii="Times New Roman" w:hAnsi="Times New Roman"/>
          <w:b/>
          <w:sz w:val="28"/>
          <w:szCs w:val="28"/>
        </w:rPr>
        <w:t>Пречистое</w:t>
      </w:r>
    </w:p>
    <w:p w:rsidR="00A27D4B" w:rsidRPr="00EC24C1" w:rsidRDefault="00A27D4B" w:rsidP="00331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D4B" w:rsidRPr="00EC24C1" w:rsidRDefault="00E21AE2" w:rsidP="003314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27.02.2015</w:t>
      </w:r>
      <w:r w:rsidR="00A27D4B" w:rsidRPr="00EC24C1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A27D4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27D4B">
        <w:rPr>
          <w:rFonts w:ascii="Times New Roman" w:hAnsi="Times New Roman"/>
          <w:b/>
          <w:sz w:val="28"/>
          <w:szCs w:val="28"/>
        </w:rPr>
        <w:t xml:space="preserve">             </w:t>
      </w:r>
      <w:r w:rsidR="00A27D4B" w:rsidRPr="00EC24C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№ 136</w:t>
      </w:r>
    </w:p>
    <w:p w:rsidR="00A27D4B" w:rsidRPr="00EC24C1" w:rsidRDefault="00A27D4B" w:rsidP="00AD1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D4B" w:rsidRPr="004D7625" w:rsidRDefault="00A27D4B" w:rsidP="00AD1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625">
        <w:rPr>
          <w:rFonts w:ascii="Times New Roman" w:hAnsi="Times New Roman"/>
          <w:b/>
          <w:sz w:val="24"/>
          <w:szCs w:val="24"/>
        </w:rPr>
        <w:t xml:space="preserve">Об утверждении  Положения об организации  </w:t>
      </w:r>
    </w:p>
    <w:p w:rsidR="00A27D4B" w:rsidRDefault="00A27D4B" w:rsidP="00AD1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625">
        <w:rPr>
          <w:rFonts w:ascii="Times New Roman" w:hAnsi="Times New Roman"/>
          <w:b/>
          <w:sz w:val="24"/>
          <w:szCs w:val="24"/>
        </w:rPr>
        <w:t xml:space="preserve">учета детей, подлежащих обучению </w:t>
      </w:r>
      <w:proofErr w:type="gramStart"/>
      <w:r w:rsidRPr="004D762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4D7625">
        <w:rPr>
          <w:rFonts w:ascii="Times New Roman" w:hAnsi="Times New Roman"/>
          <w:b/>
          <w:sz w:val="24"/>
          <w:szCs w:val="24"/>
        </w:rPr>
        <w:t xml:space="preserve"> </w:t>
      </w:r>
    </w:p>
    <w:p w:rsidR="00A27D4B" w:rsidRPr="004D7625" w:rsidRDefault="00A27D4B" w:rsidP="00AD1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625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proofErr w:type="gramStart"/>
      <w:r w:rsidRPr="004D7625">
        <w:rPr>
          <w:rFonts w:ascii="Times New Roman" w:hAnsi="Times New Roman"/>
          <w:b/>
          <w:sz w:val="24"/>
          <w:szCs w:val="24"/>
        </w:rPr>
        <w:t>организациях</w:t>
      </w:r>
      <w:proofErr w:type="gramEnd"/>
      <w:r w:rsidRPr="004D7625">
        <w:rPr>
          <w:rFonts w:ascii="Times New Roman" w:hAnsi="Times New Roman"/>
          <w:b/>
          <w:sz w:val="24"/>
          <w:szCs w:val="24"/>
        </w:rPr>
        <w:t>,</w:t>
      </w:r>
    </w:p>
    <w:p w:rsidR="00A27D4B" w:rsidRPr="004D7625" w:rsidRDefault="00A27D4B" w:rsidP="00AD1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625">
        <w:rPr>
          <w:rFonts w:ascii="Times New Roman" w:hAnsi="Times New Roman"/>
          <w:b/>
          <w:sz w:val="24"/>
          <w:szCs w:val="24"/>
        </w:rPr>
        <w:t xml:space="preserve">реализующих основные общеобразовательные </w:t>
      </w:r>
    </w:p>
    <w:p w:rsidR="00A27D4B" w:rsidRPr="004D7625" w:rsidRDefault="00A27D4B" w:rsidP="00AD1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625">
        <w:rPr>
          <w:rFonts w:ascii="Times New Roman" w:hAnsi="Times New Roman"/>
          <w:b/>
          <w:sz w:val="24"/>
          <w:szCs w:val="24"/>
        </w:rPr>
        <w:t>программы на территории</w:t>
      </w:r>
    </w:p>
    <w:p w:rsidR="00A27D4B" w:rsidRPr="004D7625" w:rsidRDefault="00A27D4B" w:rsidP="00AD1A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Первомай</w:t>
      </w:r>
      <w:r w:rsidRPr="004D7625">
        <w:rPr>
          <w:rFonts w:ascii="Times New Roman" w:hAnsi="Times New Roman"/>
          <w:b/>
          <w:sz w:val="24"/>
          <w:szCs w:val="24"/>
        </w:rPr>
        <w:t>ского муниципального района</w:t>
      </w:r>
    </w:p>
    <w:p w:rsidR="00A27D4B" w:rsidRPr="004D7625" w:rsidRDefault="00A27D4B" w:rsidP="00AD1A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D4B" w:rsidRPr="00D71A93" w:rsidRDefault="00A27D4B" w:rsidP="00AD1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A93">
        <w:rPr>
          <w:rFonts w:ascii="Times New Roman" w:hAnsi="Times New Roman"/>
          <w:sz w:val="28"/>
          <w:szCs w:val="28"/>
        </w:rPr>
        <w:t xml:space="preserve">В целях реализации полномочий органов местного самоуправления по учету детей, подлежащих обучению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D71A93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в соответс</w:t>
      </w:r>
      <w:r>
        <w:rPr>
          <w:rFonts w:ascii="Times New Roman" w:hAnsi="Times New Roman"/>
          <w:sz w:val="28"/>
          <w:szCs w:val="28"/>
        </w:rPr>
        <w:t xml:space="preserve">твии с </w:t>
      </w:r>
      <w:r w:rsidRPr="00D71A93">
        <w:rPr>
          <w:rFonts w:ascii="Times New Roman" w:hAnsi="Times New Roman"/>
          <w:sz w:val="28"/>
          <w:szCs w:val="28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71A93">
          <w:rPr>
            <w:rFonts w:ascii="Times New Roman" w:hAnsi="Times New Roman"/>
            <w:sz w:val="28"/>
            <w:szCs w:val="28"/>
          </w:rPr>
          <w:t>2012 г</w:t>
        </w:r>
      </w:smartTag>
      <w:r w:rsidRPr="00D71A93">
        <w:rPr>
          <w:rFonts w:ascii="Times New Roman" w:hAnsi="Times New Roman"/>
          <w:sz w:val="28"/>
          <w:szCs w:val="28"/>
        </w:rPr>
        <w:t xml:space="preserve">. N 273-ФЗ «Об образовании в Российской Федерации», Федеральным законом от 24.06.1999 № 120-ФЗ «Об основах профилактики безнадзорности и правонарушений несовершеннолетних», Уставом </w:t>
      </w:r>
      <w:r>
        <w:rPr>
          <w:rFonts w:ascii="Times New Roman" w:hAnsi="Times New Roman"/>
          <w:sz w:val="28"/>
          <w:szCs w:val="28"/>
        </w:rPr>
        <w:t>Первомай</w:t>
      </w:r>
      <w:r w:rsidRPr="00D71A93">
        <w:rPr>
          <w:rFonts w:ascii="Times New Roman" w:hAnsi="Times New Roman"/>
          <w:sz w:val="28"/>
          <w:szCs w:val="28"/>
        </w:rPr>
        <w:t>ского муниципального района,</w:t>
      </w:r>
      <w:proofErr w:type="gramEnd"/>
    </w:p>
    <w:p w:rsidR="00A27D4B" w:rsidRPr="008232CD" w:rsidRDefault="00A27D4B" w:rsidP="00C47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2CD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C4748B">
        <w:rPr>
          <w:rFonts w:ascii="Times New Roman" w:hAnsi="Times New Roman"/>
          <w:b/>
          <w:sz w:val="28"/>
          <w:szCs w:val="28"/>
        </w:rPr>
        <w:t xml:space="preserve">ПЕРВОМАЙСКОГО МУНИЦИПАЛЬНОГО РАЙОНА </w:t>
      </w:r>
      <w:r w:rsidRPr="008232CD">
        <w:rPr>
          <w:rFonts w:ascii="Times New Roman" w:hAnsi="Times New Roman"/>
          <w:b/>
          <w:sz w:val="28"/>
          <w:szCs w:val="28"/>
        </w:rPr>
        <w:t>ПОСТАНОВЛЯЕТ</w:t>
      </w:r>
      <w:r w:rsidRPr="008232CD">
        <w:rPr>
          <w:rFonts w:ascii="Times New Roman" w:hAnsi="Times New Roman"/>
          <w:sz w:val="28"/>
          <w:szCs w:val="28"/>
        </w:rPr>
        <w:t>:</w:t>
      </w:r>
    </w:p>
    <w:p w:rsidR="00A27D4B" w:rsidRPr="00D71A93" w:rsidRDefault="00A27D4B" w:rsidP="00AD1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A93">
        <w:rPr>
          <w:rFonts w:ascii="Times New Roman" w:hAnsi="Times New Roman"/>
          <w:sz w:val="28"/>
          <w:szCs w:val="28"/>
        </w:rPr>
        <w:t xml:space="preserve">1. Утвердить прилагаемое Положение об организации учета детей, подлежащих обучению в образовательных организациях, реализующих основные общеобразовательные программы дошкольного, начального общего, основного общего и среднего общего образования на территории </w:t>
      </w:r>
      <w:r>
        <w:rPr>
          <w:rFonts w:ascii="Times New Roman" w:hAnsi="Times New Roman"/>
          <w:sz w:val="28"/>
          <w:szCs w:val="28"/>
        </w:rPr>
        <w:t>Первомай</w:t>
      </w:r>
      <w:r w:rsidRPr="00D71A93">
        <w:rPr>
          <w:rFonts w:ascii="Times New Roman" w:hAnsi="Times New Roman"/>
          <w:sz w:val="28"/>
          <w:szCs w:val="28"/>
        </w:rPr>
        <w:t>ского муниципального района  (далее - Положение).</w:t>
      </w:r>
    </w:p>
    <w:p w:rsidR="00A27D4B" w:rsidRPr="00D71A93" w:rsidRDefault="00A27D4B" w:rsidP="00AD1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A93">
        <w:rPr>
          <w:rFonts w:ascii="Times New Roman" w:hAnsi="Times New Roman"/>
          <w:sz w:val="28"/>
          <w:szCs w:val="28"/>
        </w:rPr>
        <w:t xml:space="preserve">2. Ответственность за организацию и проведение учета детей, подлежащих обучению в образовательных организациях, реализующих основные общеобразовательные программы на территории </w:t>
      </w:r>
      <w:r>
        <w:rPr>
          <w:rFonts w:ascii="Times New Roman" w:hAnsi="Times New Roman"/>
          <w:sz w:val="28"/>
          <w:szCs w:val="28"/>
        </w:rPr>
        <w:t>Первомай</w:t>
      </w:r>
      <w:r w:rsidRPr="00D71A93">
        <w:rPr>
          <w:rFonts w:ascii="Times New Roman" w:hAnsi="Times New Roman"/>
          <w:sz w:val="28"/>
          <w:szCs w:val="28"/>
        </w:rPr>
        <w:t xml:space="preserve">ского муниципального района, возложить на начальника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D71A93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/>
          <w:sz w:val="28"/>
          <w:szCs w:val="28"/>
        </w:rPr>
        <w:t>Первомай</w:t>
      </w:r>
      <w:r w:rsidRPr="00D71A93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A27D4B" w:rsidRPr="007D55A4" w:rsidRDefault="00A27D4B" w:rsidP="00580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71A9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A93">
        <w:rPr>
          <w:rFonts w:ascii="Times New Roman" w:hAnsi="Times New Roman"/>
          <w:sz w:val="28"/>
          <w:szCs w:val="28"/>
        </w:rPr>
        <w:t xml:space="preserve">Считать утратившим силу Постановление </w:t>
      </w:r>
      <w:r w:rsidRPr="005809E6">
        <w:rPr>
          <w:rFonts w:ascii="Times New Roman" w:hAnsi="Times New Roman"/>
          <w:sz w:val="28"/>
          <w:szCs w:val="28"/>
        </w:rPr>
        <w:t>администрации Первомайского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25E85">
        <w:rPr>
          <w:rFonts w:ascii="Times New Roman" w:hAnsi="Times New Roman"/>
          <w:sz w:val="28"/>
          <w:szCs w:val="28"/>
        </w:rPr>
        <w:t xml:space="preserve">25.04.2014 г </w:t>
      </w:r>
      <w:r w:rsidRPr="005809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№ </w:t>
      </w:r>
      <w:r w:rsidR="00F25E85">
        <w:rPr>
          <w:rFonts w:ascii="Times New Roman" w:hAnsi="Times New Roman"/>
          <w:sz w:val="28"/>
          <w:szCs w:val="28"/>
        </w:rPr>
        <w:t>234 «а»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5809E6">
        <w:rPr>
          <w:rFonts w:ascii="Times New Roman" w:hAnsi="Times New Roman"/>
          <w:sz w:val="28"/>
          <w:szCs w:val="28"/>
        </w:rPr>
        <w:t>«Об утверждении  Положения об организации учета</w:t>
      </w:r>
      <w:r w:rsidR="00F25E85">
        <w:rPr>
          <w:rFonts w:ascii="Times New Roman" w:hAnsi="Times New Roman"/>
          <w:sz w:val="28"/>
          <w:szCs w:val="28"/>
        </w:rPr>
        <w:t xml:space="preserve"> детей, подлежащих </w:t>
      </w:r>
      <w:r w:rsidRPr="005809E6">
        <w:rPr>
          <w:rFonts w:ascii="Times New Roman" w:hAnsi="Times New Roman"/>
          <w:sz w:val="28"/>
          <w:szCs w:val="28"/>
        </w:rPr>
        <w:t xml:space="preserve"> обучен</w:t>
      </w:r>
      <w:r w:rsidR="00F25E85">
        <w:rPr>
          <w:rFonts w:ascii="Times New Roman" w:hAnsi="Times New Roman"/>
          <w:sz w:val="28"/>
          <w:szCs w:val="28"/>
        </w:rPr>
        <w:t>ию в образовательных организациях</w:t>
      </w:r>
      <w:r w:rsidRPr="005809E6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на территории Первомайского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A27D4B" w:rsidRPr="00D71A93" w:rsidRDefault="00A27D4B" w:rsidP="00AD1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A9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71A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1A93">
        <w:rPr>
          <w:rFonts w:ascii="Times New Roman" w:hAnsi="Times New Roman"/>
          <w:sz w:val="28"/>
          <w:szCs w:val="28"/>
        </w:rPr>
        <w:t xml:space="preserve"> выполнением постановления возложить на  заместителя Главы Администрации </w:t>
      </w:r>
      <w:r>
        <w:rPr>
          <w:rFonts w:ascii="Times New Roman" w:hAnsi="Times New Roman"/>
          <w:sz w:val="28"/>
          <w:szCs w:val="28"/>
        </w:rPr>
        <w:t>Первомайс</w:t>
      </w:r>
      <w:r w:rsidRPr="00D71A93">
        <w:rPr>
          <w:rFonts w:ascii="Times New Roman" w:hAnsi="Times New Roman"/>
          <w:sz w:val="28"/>
          <w:szCs w:val="28"/>
        </w:rPr>
        <w:t>кого муниципального района по социальн</w:t>
      </w:r>
      <w:r>
        <w:rPr>
          <w:rFonts w:ascii="Times New Roman" w:hAnsi="Times New Roman"/>
          <w:sz w:val="28"/>
          <w:szCs w:val="28"/>
        </w:rPr>
        <w:t>ой</w:t>
      </w:r>
      <w:r w:rsidRPr="00D7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политике</w:t>
      </w:r>
      <w:r w:rsidRPr="00D71A93">
        <w:rPr>
          <w:rFonts w:ascii="Times New Roman" w:hAnsi="Times New Roman"/>
          <w:sz w:val="28"/>
          <w:szCs w:val="28"/>
        </w:rPr>
        <w:t>.</w:t>
      </w:r>
    </w:p>
    <w:p w:rsidR="00A27D4B" w:rsidRPr="00D71A93" w:rsidRDefault="00A27D4B" w:rsidP="00AD1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</w:t>
      </w:r>
      <w:r w:rsidRPr="00D71A93">
        <w:rPr>
          <w:rFonts w:ascii="Times New Roman" w:hAnsi="Times New Roman"/>
          <w:sz w:val="28"/>
          <w:szCs w:val="28"/>
        </w:rPr>
        <w:t xml:space="preserve"> Постановление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D71A93">
        <w:rPr>
          <w:rFonts w:ascii="Times New Roman" w:hAnsi="Times New Roman"/>
          <w:sz w:val="28"/>
          <w:szCs w:val="28"/>
        </w:rPr>
        <w:t>подписания.</w:t>
      </w:r>
    </w:p>
    <w:p w:rsidR="00A27D4B" w:rsidRPr="00D71A93" w:rsidRDefault="00A27D4B" w:rsidP="00A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AE2" w:rsidRDefault="00E21AE2" w:rsidP="00A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D4B" w:rsidRDefault="00A27D4B" w:rsidP="00A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1A9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71A9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21AE2">
        <w:rPr>
          <w:rFonts w:ascii="Times New Roman" w:hAnsi="Times New Roman"/>
          <w:b/>
          <w:sz w:val="28"/>
          <w:szCs w:val="28"/>
        </w:rPr>
        <w:t xml:space="preserve">  </w:t>
      </w:r>
      <w:r w:rsidRPr="00D71A93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И.И.</w:t>
      </w:r>
      <w:r w:rsidR="00E2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Голядкина</w:t>
      </w:r>
    </w:p>
    <w:p w:rsidR="00BF6409" w:rsidRDefault="00E21AE2" w:rsidP="00A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1AE2" w:rsidRDefault="00E21AE2" w:rsidP="00A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D4B" w:rsidRPr="008232CD" w:rsidRDefault="00A27D4B" w:rsidP="00BF640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232CD">
        <w:rPr>
          <w:rFonts w:ascii="Times New Roman" w:hAnsi="Times New Roman"/>
          <w:sz w:val="24"/>
          <w:szCs w:val="24"/>
        </w:rPr>
        <w:t>риложение</w:t>
      </w:r>
    </w:p>
    <w:p w:rsidR="00A27D4B" w:rsidRPr="008232CD" w:rsidRDefault="00A27D4B" w:rsidP="00BF640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>к постановлению  администрации</w:t>
      </w:r>
    </w:p>
    <w:p w:rsidR="00A27D4B" w:rsidRPr="008232CD" w:rsidRDefault="00A27D4B" w:rsidP="00BF640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Pr="008232C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F25E85">
        <w:rPr>
          <w:rFonts w:ascii="Times New Roman" w:hAnsi="Times New Roman"/>
          <w:sz w:val="24"/>
          <w:szCs w:val="24"/>
        </w:rPr>
        <w:t xml:space="preserve"> № </w:t>
      </w:r>
      <w:r w:rsidR="006B4166">
        <w:rPr>
          <w:rFonts w:ascii="Times New Roman" w:hAnsi="Times New Roman"/>
          <w:sz w:val="24"/>
          <w:szCs w:val="24"/>
        </w:rPr>
        <w:t>136</w:t>
      </w:r>
    </w:p>
    <w:p w:rsidR="00A27D4B" w:rsidRPr="008232CD" w:rsidRDefault="00A27D4B" w:rsidP="00BF640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   </w:t>
      </w:r>
      <w:r w:rsidR="00F25E85">
        <w:rPr>
          <w:rFonts w:ascii="Times New Roman" w:hAnsi="Times New Roman"/>
          <w:sz w:val="24"/>
          <w:szCs w:val="24"/>
        </w:rPr>
        <w:t>«</w:t>
      </w:r>
      <w:r w:rsidR="006B4166">
        <w:rPr>
          <w:rFonts w:ascii="Times New Roman" w:hAnsi="Times New Roman"/>
          <w:sz w:val="24"/>
          <w:szCs w:val="24"/>
        </w:rPr>
        <w:t>27</w:t>
      </w:r>
      <w:r w:rsidR="00F25E85">
        <w:rPr>
          <w:rFonts w:ascii="Times New Roman" w:hAnsi="Times New Roman"/>
          <w:sz w:val="24"/>
          <w:szCs w:val="24"/>
        </w:rPr>
        <w:t xml:space="preserve">»  </w:t>
      </w:r>
      <w:r w:rsidR="006B4166">
        <w:rPr>
          <w:rFonts w:ascii="Times New Roman" w:hAnsi="Times New Roman"/>
          <w:sz w:val="24"/>
          <w:szCs w:val="24"/>
        </w:rPr>
        <w:t>февраля</w:t>
      </w:r>
      <w:r w:rsidR="00F25E85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F6409" w:rsidRDefault="00BF6409" w:rsidP="00AD1ADA">
      <w:pPr>
        <w:pStyle w:val="a5"/>
        <w:spacing w:before="0" w:beforeAutospacing="0" w:after="0" w:afterAutospacing="0"/>
        <w:ind w:firstLine="426"/>
        <w:jc w:val="center"/>
        <w:rPr>
          <w:rStyle w:val="a6"/>
        </w:rPr>
      </w:pP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>Положение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>об организации учета детей, подлежащих обучению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 xml:space="preserve">в образовательных </w:t>
      </w:r>
      <w:r>
        <w:rPr>
          <w:rStyle w:val="a6"/>
        </w:rPr>
        <w:t>организациях</w:t>
      </w:r>
      <w:r w:rsidRPr="008232CD">
        <w:rPr>
          <w:rStyle w:val="a6"/>
        </w:rPr>
        <w:t xml:space="preserve">, реализующих основные общеобразовательные программы </w:t>
      </w:r>
      <w:r>
        <w:rPr>
          <w:rStyle w:val="a6"/>
        </w:rPr>
        <w:t xml:space="preserve">дошкольного, </w:t>
      </w:r>
      <w:r w:rsidRPr="008232CD">
        <w:rPr>
          <w:rStyle w:val="a6"/>
        </w:rPr>
        <w:t xml:space="preserve">начального общего, основного общего и среднего общего образования на территории </w:t>
      </w:r>
      <w:r>
        <w:rPr>
          <w:rStyle w:val="a6"/>
        </w:rPr>
        <w:t>Первомайского</w:t>
      </w:r>
      <w:r w:rsidRPr="008232CD">
        <w:rPr>
          <w:rStyle w:val="a6"/>
        </w:rPr>
        <w:t xml:space="preserve"> муниципального района.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  <w:rPr>
          <w:rStyle w:val="a6"/>
        </w:rPr>
      </w:pP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>1. Общие положения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 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1.1. Настоящее Положение разработано в соответствии</w:t>
      </w:r>
      <w:r>
        <w:t xml:space="preserve"> с </w:t>
      </w:r>
      <w:r w:rsidRPr="008232CD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232CD">
          <w:t>2012 г</w:t>
        </w:r>
      </w:smartTag>
      <w:r w:rsidRPr="008232CD">
        <w:t xml:space="preserve">. N 273-ФЗ «Об образовании в Российской Федерации», Федеральным законом от 24.06.1999 № 120-ФЗ «Об основах профилактики безнадзорности и правонарушений несовершеннолетних», Уставом </w:t>
      </w:r>
      <w:r>
        <w:t>Первомайского</w:t>
      </w:r>
      <w:r w:rsidRPr="008232CD">
        <w:t xml:space="preserve"> муниципального района, в целях осуществления ежегодного персонального учета детей, подлежащих обучению в образовательных </w:t>
      </w:r>
      <w:r>
        <w:t>организациях</w:t>
      </w:r>
      <w:r w:rsidRPr="008232CD">
        <w:t xml:space="preserve">, реализующих основные общеобразовательные программы </w:t>
      </w:r>
      <w:r>
        <w:t xml:space="preserve">дошкольного, </w:t>
      </w:r>
      <w:r w:rsidRPr="008232CD">
        <w:t>начального общего, основного общего и среднего общего образования (далее - учет детей), а также определения порядка взаимодействия органов, учреждений и организаций, участвующих в проведении учета детей.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1.2. Настоящее Положение определяет порядок учета детей, подлежащих обучению в образовательных </w:t>
      </w:r>
      <w:r>
        <w:t>организациях</w:t>
      </w:r>
      <w:r w:rsidRPr="008232CD">
        <w:t xml:space="preserve">, реализующих основные общеобразовательные программы, на территории </w:t>
      </w:r>
      <w:r>
        <w:t>Первомай</w:t>
      </w:r>
      <w:r w:rsidRPr="008232CD">
        <w:t>ского муниципального района.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1.3. Обязательному ежегодному персональному учету подлежат все дети в возрасте от </w:t>
      </w:r>
      <w:r>
        <w:t>0</w:t>
      </w:r>
      <w:r w:rsidRPr="008232CD">
        <w:t xml:space="preserve"> до 18 лет, подлежащие обучению в образовательных </w:t>
      </w:r>
      <w:r>
        <w:t>организациях</w:t>
      </w:r>
      <w:r w:rsidRPr="008232CD">
        <w:t xml:space="preserve">, реализующих основные общеобразовательные программы, проживающие на территории </w:t>
      </w:r>
      <w:r>
        <w:t>Первомай</w:t>
      </w:r>
      <w:r w:rsidRPr="008232CD">
        <w:t>ского муниципального района.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1.4. Выявление и учет детей, подлежащих обучению в образовательных </w:t>
      </w:r>
      <w:r>
        <w:t>организациях</w:t>
      </w:r>
      <w:r w:rsidRPr="008232CD">
        <w:t>, реализующих основные общеобразовательные программы,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</w:t>
      </w:r>
      <w:r w:rsidRPr="004E0DF6">
        <w:rPr>
          <w:bCs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4E0DF6">
          <w:rPr>
            <w:bCs/>
          </w:rPr>
          <w:t>2006</w:t>
        </w:r>
        <w:r w:rsidRPr="008232CD">
          <w:rPr>
            <w:bCs/>
          </w:rPr>
          <w:t xml:space="preserve"> </w:t>
        </w:r>
        <w:r w:rsidRPr="004E0DF6">
          <w:rPr>
            <w:bCs/>
          </w:rPr>
          <w:t>г</w:t>
        </w:r>
      </w:smartTag>
      <w:r w:rsidRPr="004E0DF6">
        <w:rPr>
          <w:bCs/>
        </w:rPr>
        <w:t>. N</w:t>
      </w:r>
      <w:r w:rsidRPr="008232CD">
        <w:rPr>
          <w:bCs/>
        </w:rPr>
        <w:t xml:space="preserve"> </w:t>
      </w:r>
      <w:r w:rsidRPr="004E0DF6">
        <w:rPr>
          <w:bCs/>
        </w:rPr>
        <w:t>152-ФЗ</w:t>
      </w:r>
      <w:r w:rsidRPr="008232CD">
        <w:rPr>
          <w:bCs/>
        </w:rPr>
        <w:t xml:space="preserve"> «О персональных данных».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>2. Организация работы по учёту детей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2.1. Организацию работы по учету детей, подлежащих обучению в образовательных </w:t>
      </w:r>
      <w:r>
        <w:t>организациях</w:t>
      </w:r>
      <w:r w:rsidRPr="008232CD">
        <w:t xml:space="preserve">, реализующих основные общеобразовательные программы </w:t>
      </w:r>
      <w:r>
        <w:t xml:space="preserve">дошкольного, </w:t>
      </w:r>
      <w:r w:rsidRPr="008232CD">
        <w:t xml:space="preserve">начального общего, основного общего и среднего общего образования (далее - образовательные </w:t>
      </w:r>
      <w:r>
        <w:t>организации</w:t>
      </w:r>
      <w:r w:rsidRPr="008232CD">
        <w:t xml:space="preserve">), осуществляет </w:t>
      </w:r>
      <w:r>
        <w:t>отдел</w:t>
      </w:r>
      <w:r w:rsidRPr="008232CD">
        <w:t xml:space="preserve"> образования </w:t>
      </w:r>
      <w:r>
        <w:t>а</w:t>
      </w:r>
      <w:r w:rsidRPr="008232CD">
        <w:t xml:space="preserve">дминистрации </w:t>
      </w:r>
      <w:r>
        <w:t>Первомайс</w:t>
      </w:r>
      <w:r w:rsidRPr="008232CD">
        <w:t xml:space="preserve">кого муниципального района (далее – </w:t>
      </w:r>
      <w:r>
        <w:t>отдел</w:t>
      </w:r>
      <w:r w:rsidRPr="008232CD">
        <w:t xml:space="preserve"> образования).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2.2. Учет детей осуществляется путем формирования единой информационной базы данных о детях, подлежащих обучению (далее - единая информационная база данных).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2.3. В учете детей участвуют:</w:t>
      </w:r>
    </w:p>
    <w:p w:rsidR="00A27D4B" w:rsidRPr="008232CD" w:rsidRDefault="00D33192" w:rsidP="00AD1ADA">
      <w:pPr>
        <w:pStyle w:val="a5"/>
        <w:spacing w:before="0" w:beforeAutospacing="0" w:after="0" w:afterAutospacing="0"/>
        <w:ind w:firstLine="426"/>
        <w:jc w:val="both"/>
      </w:pPr>
      <w:r>
        <w:t xml:space="preserve"> </w:t>
      </w:r>
      <w:r w:rsidR="00A27D4B" w:rsidRPr="008232CD">
        <w:t xml:space="preserve">- муниципальные общеобразовательные </w:t>
      </w:r>
      <w:r w:rsidR="00A27D4B">
        <w:t>организации</w:t>
      </w:r>
      <w:r w:rsidR="00950A61">
        <w:t>,</w:t>
      </w:r>
      <w:r w:rsidR="00950A61" w:rsidRPr="00950A61">
        <w:t xml:space="preserve"> </w:t>
      </w:r>
      <w:r w:rsidR="00950A61">
        <w:t>реализующие программы начального общего,  основного общего, среднего общего образования</w:t>
      </w:r>
      <w:proofErr w:type="gramStart"/>
      <w:r w:rsidR="00950A61">
        <w:t xml:space="preserve"> </w:t>
      </w:r>
      <w:r w:rsidR="00950A61" w:rsidRPr="008232CD">
        <w:t xml:space="preserve"> </w:t>
      </w:r>
      <w:r w:rsidR="00A27D4B" w:rsidRPr="008232CD">
        <w:t>;</w:t>
      </w:r>
      <w:proofErr w:type="gramEnd"/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- муниципальные образовательные </w:t>
      </w:r>
      <w:r>
        <w:t>организации</w:t>
      </w:r>
      <w:r w:rsidRPr="008232CD">
        <w:t>, реализующие программы дошкольного образования;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- органы и учреждения системы профилактики безнадзорности и правонарушений несовершеннолетних (в пределах своей компетенции, по согласованию);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lastRenderedPageBreak/>
        <w:t>2.4. Источниками формирования единой информационной базы данных служат:</w:t>
      </w:r>
    </w:p>
    <w:p w:rsidR="00A27D4B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2.4.1. Данные образовательных </w:t>
      </w:r>
      <w:r>
        <w:t>организаций</w:t>
      </w:r>
      <w:r w:rsidR="00DF3BA4">
        <w:t xml:space="preserve">, реализующих программы начального общего,  основного общего, среднего общего </w:t>
      </w:r>
      <w:r w:rsidR="00BE2C7E">
        <w:t>образования</w:t>
      </w:r>
      <w:r w:rsidR="00DF3BA4">
        <w:t xml:space="preserve"> </w:t>
      </w:r>
      <w:r w:rsidRPr="008232CD">
        <w:t xml:space="preserve"> о детях, проживающих на территории, закрепленной за образовательн</w:t>
      </w:r>
      <w:r>
        <w:t>ой</w:t>
      </w:r>
      <w:r w:rsidRPr="008232CD">
        <w:t xml:space="preserve">  </w:t>
      </w:r>
      <w:r>
        <w:t xml:space="preserve">организацией </w:t>
      </w:r>
      <w:r w:rsidR="00AB66AF">
        <w:t>(Приложение 2</w:t>
      </w:r>
      <w:r w:rsidRPr="00146034">
        <w:t>).</w:t>
      </w:r>
    </w:p>
    <w:p w:rsidR="00996637" w:rsidRPr="008232CD" w:rsidRDefault="00996637" w:rsidP="00AD1ADA">
      <w:pPr>
        <w:pStyle w:val="a5"/>
        <w:spacing w:before="0" w:beforeAutospacing="0" w:after="0" w:afterAutospacing="0"/>
        <w:ind w:firstLine="426"/>
        <w:jc w:val="both"/>
      </w:pPr>
      <w:r>
        <w:t xml:space="preserve">2.4.2. </w:t>
      </w:r>
      <w:r w:rsidRPr="008232CD">
        <w:t xml:space="preserve">Данные образовательных </w:t>
      </w:r>
      <w:r>
        <w:t>организаций, реализующих программы начального общего,  основного общего, среднего общего</w:t>
      </w:r>
      <w:r w:rsidR="00AC695E">
        <w:t>,</w:t>
      </w:r>
      <w:r>
        <w:t xml:space="preserve"> основного </w:t>
      </w:r>
      <w:r w:rsidRPr="008232CD">
        <w:t xml:space="preserve"> </w:t>
      </w:r>
      <w:r w:rsidR="00AC695E">
        <w:t>образования</w:t>
      </w:r>
      <w:r w:rsidR="00BE2C7E">
        <w:t xml:space="preserve"> </w:t>
      </w:r>
      <w:r w:rsidRPr="008232CD">
        <w:t>о детях</w:t>
      </w:r>
      <w:r w:rsidR="00BE2C7E">
        <w:t>, получающих образование в общеобразовательной организации.</w:t>
      </w:r>
      <w:r w:rsidR="00AB66AF">
        <w:t xml:space="preserve"> (Приложение 3)</w:t>
      </w:r>
    </w:p>
    <w:p w:rsidR="00A27D4B" w:rsidRDefault="00E217A0" w:rsidP="00AD1ADA">
      <w:pPr>
        <w:pStyle w:val="a5"/>
        <w:spacing w:before="0" w:beforeAutospacing="0" w:after="0" w:afterAutospacing="0"/>
        <w:ind w:firstLine="426"/>
        <w:jc w:val="both"/>
      </w:pPr>
      <w:r>
        <w:t>2.4.3</w:t>
      </w:r>
      <w:r w:rsidR="00A27D4B" w:rsidRPr="008232CD">
        <w:t xml:space="preserve">. Данные образовательных </w:t>
      </w:r>
      <w:r w:rsidR="00A27D4B">
        <w:t>организаций</w:t>
      </w:r>
      <w:r w:rsidR="00A27D4B" w:rsidRPr="008232CD">
        <w:t xml:space="preserve">, реализующих </w:t>
      </w:r>
      <w:r w:rsidR="00A27D4B">
        <w:t xml:space="preserve">общеобразовательные </w:t>
      </w:r>
      <w:r w:rsidR="00A27D4B" w:rsidRPr="008232CD">
        <w:t>программы дошкольного образования</w:t>
      </w:r>
      <w:r w:rsidR="00DF3BA4">
        <w:t xml:space="preserve"> о детях,</w:t>
      </w:r>
      <w:r w:rsidR="00DF3BA4" w:rsidRPr="00DF3BA4">
        <w:t xml:space="preserve"> </w:t>
      </w:r>
      <w:r w:rsidR="00DF3BA4" w:rsidRPr="008232CD">
        <w:t>проживающих на территории, закрепленной за образовательн</w:t>
      </w:r>
      <w:r w:rsidR="00DF3BA4">
        <w:t>ой</w:t>
      </w:r>
      <w:r w:rsidR="00DF3BA4" w:rsidRPr="008232CD">
        <w:t xml:space="preserve">  </w:t>
      </w:r>
      <w:r w:rsidR="00DF3BA4">
        <w:t xml:space="preserve">организацией </w:t>
      </w:r>
      <w:r w:rsidR="00376190">
        <w:t>(Приложение 4</w:t>
      </w:r>
      <w:r w:rsidR="00D33192" w:rsidRPr="00146034">
        <w:t>).</w:t>
      </w:r>
    </w:p>
    <w:p w:rsidR="00E217A0" w:rsidRDefault="00E217A0" w:rsidP="00AD1ADA">
      <w:pPr>
        <w:pStyle w:val="a5"/>
        <w:spacing w:before="0" w:beforeAutospacing="0" w:after="0" w:afterAutospacing="0"/>
        <w:ind w:firstLine="426"/>
        <w:jc w:val="both"/>
      </w:pPr>
      <w:r>
        <w:t xml:space="preserve">2.4.4  </w:t>
      </w:r>
      <w:r w:rsidRPr="008232CD">
        <w:t xml:space="preserve">Данные образовательных </w:t>
      </w:r>
      <w:r>
        <w:t>организаций</w:t>
      </w:r>
      <w:r w:rsidRPr="008232CD">
        <w:t xml:space="preserve">, реализующих </w:t>
      </w:r>
      <w:r>
        <w:t xml:space="preserve">общеобразовательные </w:t>
      </w:r>
      <w:r w:rsidRPr="008232CD">
        <w:t>программы дошкольного образования</w:t>
      </w:r>
      <w:r>
        <w:t xml:space="preserve"> о детях</w:t>
      </w:r>
      <w:r w:rsidR="00AB66AF">
        <w:t>, посещающих дошкольную образовате</w:t>
      </w:r>
      <w:r w:rsidR="00376190">
        <w:t>льную организацию. (Приложение 5</w:t>
      </w:r>
      <w:r w:rsidR="00AB66AF">
        <w:t>)</w:t>
      </w:r>
      <w:r w:rsidR="00376190">
        <w:t>.</w:t>
      </w:r>
    </w:p>
    <w:p w:rsidR="00E217A0" w:rsidRDefault="00E217A0" w:rsidP="00AD1ADA">
      <w:pPr>
        <w:pStyle w:val="a5"/>
        <w:spacing w:before="0" w:beforeAutospacing="0" w:after="0" w:afterAutospacing="0"/>
        <w:ind w:firstLine="426"/>
        <w:jc w:val="both"/>
      </w:pP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>3. Организация учёта детей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 xml:space="preserve">в общеобразовательных </w:t>
      </w:r>
      <w:r>
        <w:rPr>
          <w:rStyle w:val="a6"/>
        </w:rPr>
        <w:t>организациях</w:t>
      </w:r>
    </w:p>
    <w:p w:rsidR="00274FE6" w:rsidRPr="008232CD" w:rsidRDefault="00AC695E" w:rsidP="00274FE6">
      <w:pPr>
        <w:pStyle w:val="a5"/>
        <w:spacing w:before="0" w:beforeAutospacing="0" w:after="0" w:afterAutospacing="0"/>
        <w:ind w:firstLine="360"/>
        <w:jc w:val="both"/>
        <w:rPr>
          <w:rStyle w:val="a6"/>
          <w:b w:val="0"/>
          <w:bCs w:val="0"/>
        </w:rPr>
      </w:pPr>
      <w:r>
        <w:t>3.1. О</w:t>
      </w:r>
      <w:r w:rsidR="00A27D4B" w:rsidRPr="008232CD">
        <w:t xml:space="preserve">бразовательные </w:t>
      </w:r>
      <w:r w:rsidR="00A27D4B">
        <w:t>организации</w:t>
      </w:r>
      <w:r>
        <w:t>,</w:t>
      </w:r>
      <w:r w:rsidRPr="00AC695E">
        <w:t xml:space="preserve"> </w:t>
      </w:r>
      <w:r>
        <w:t xml:space="preserve">реализующие программы дошкольного, начального общего,  основного общего, среднего общего, основного </w:t>
      </w:r>
      <w:r w:rsidRPr="008232CD">
        <w:t xml:space="preserve"> </w:t>
      </w:r>
      <w:r>
        <w:t>образования</w:t>
      </w:r>
      <w:r w:rsidR="00A27D4B" w:rsidRPr="008232CD">
        <w:t xml:space="preserve"> ежегодно организуют и ос</w:t>
      </w:r>
      <w:r w:rsidR="00622039">
        <w:t xml:space="preserve">уществляют текущий учет </w:t>
      </w:r>
      <w:r w:rsidR="0081764B">
        <w:t>детей от 0 до 18 лет</w:t>
      </w:r>
      <w:r w:rsidR="00A27D4B" w:rsidRPr="008232CD">
        <w:t>, проживающих на территории, закрепленной за данн</w:t>
      </w:r>
      <w:r w:rsidR="00A27D4B">
        <w:t>ой</w:t>
      </w:r>
      <w:r w:rsidR="00A27D4B" w:rsidRPr="008232CD">
        <w:t xml:space="preserve"> общеобразовательн</w:t>
      </w:r>
      <w:r w:rsidR="00A27D4B">
        <w:t>ой</w:t>
      </w:r>
      <w:r w:rsidR="00A27D4B" w:rsidRPr="008232CD">
        <w:t xml:space="preserve"> </w:t>
      </w:r>
      <w:r w:rsidR="00A27D4B">
        <w:t>организацией</w:t>
      </w:r>
      <w:r w:rsidR="00996637">
        <w:t xml:space="preserve"> (Приложение 1</w:t>
      </w:r>
      <w:r w:rsidR="0081764B">
        <w:t>) по состоянию на 5 сентября</w:t>
      </w:r>
      <w:r w:rsidR="00A27D4B" w:rsidRPr="008232CD">
        <w:t>.</w:t>
      </w:r>
      <w:r w:rsidR="00274FE6" w:rsidRPr="00274FE6">
        <w:t xml:space="preserve"> </w:t>
      </w:r>
      <w:r w:rsidR="00274FE6" w:rsidRPr="008232CD">
        <w:t>Общие сведения о детях</w:t>
      </w:r>
      <w:r w:rsidR="00E217A0">
        <w:t xml:space="preserve">, </w:t>
      </w:r>
      <w:r w:rsidR="00274FE6">
        <w:t>проживающих на территории</w:t>
      </w:r>
      <w:r w:rsidR="00274FE6" w:rsidRPr="008232CD">
        <w:t>, закрепленной за образовательн</w:t>
      </w:r>
      <w:r w:rsidR="00274FE6">
        <w:t>ой</w:t>
      </w:r>
      <w:r w:rsidR="00274FE6" w:rsidRPr="008232CD">
        <w:t xml:space="preserve">  </w:t>
      </w:r>
      <w:r w:rsidR="00274FE6">
        <w:t xml:space="preserve">организацией, </w:t>
      </w:r>
      <w:r w:rsidR="00274FE6" w:rsidRPr="008232CD">
        <w:t xml:space="preserve">составляются и предоставляются </w:t>
      </w:r>
      <w:r w:rsidR="00274FE6">
        <w:t>образовательной организацией</w:t>
      </w:r>
      <w:r w:rsidR="00274FE6" w:rsidRPr="008232CD">
        <w:t xml:space="preserve"> в </w:t>
      </w:r>
      <w:r w:rsidR="00274FE6">
        <w:t>отдел</w:t>
      </w:r>
      <w:r w:rsidR="00274FE6" w:rsidRPr="008232CD">
        <w:t xml:space="preserve"> образования  на бумажном носителе, заверенном подписью </w:t>
      </w:r>
      <w:r w:rsidR="00274FE6">
        <w:t xml:space="preserve">руководителя </w:t>
      </w:r>
      <w:r w:rsidR="00274FE6" w:rsidRPr="008232CD">
        <w:t xml:space="preserve"> и печатью, по установленной форме (Приложение </w:t>
      </w:r>
      <w:r w:rsidR="00996637">
        <w:t>2</w:t>
      </w:r>
      <w:r w:rsidR="00376190">
        <w:t>, Приложение 4</w:t>
      </w:r>
      <w:r w:rsidR="00996637">
        <w:t xml:space="preserve">), </w:t>
      </w:r>
      <w:r w:rsidR="00274FE6" w:rsidRPr="008232CD">
        <w:t xml:space="preserve"> оформляются списками, содержащими персональные данные о детях, сформированными в алфавитном порядке по годам рождения.</w:t>
      </w:r>
    </w:p>
    <w:p w:rsidR="00A27D4B" w:rsidRDefault="00622039" w:rsidP="00AD1ADA">
      <w:pPr>
        <w:pStyle w:val="a5"/>
        <w:spacing w:before="0" w:beforeAutospacing="0" w:after="0" w:afterAutospacing="0"/>
        <w:ind w:firstLine="426"/>
        <w:jc w:val="both"/>
      </w:pPr>
      <w:r>
        <w:t xml:space="preserve">3.2. </w:t>
      </w:r>
      <w:proofErr w:type="gramStart"/>
      <w:r w:rsidR="00A27D4B" w:rsidRPr="008232CD">
        <w:t xml:space="preserve">Общие сведения об </w:t>
      </w:r>
      <w:r w:rsidR="00A27D4B">
        <w:t>учащихся, получающих образование в общеобразовательной организации,</w:t>
      </w:r>
      <w:r w:rsidR="00A27D4B" w:rsidRPr="008232CD">
        <w:t xml:space="preserve"> </w:t>
      </w:r>
      <w:r w:rsidR="00AC695E">
        <w:t xml:space="preserve">реализующей программы начального общего,  основного общего, среднего общего, основного </w:t>
      </w:r>
      <w:r w:rsidR="00AC695E" w:rsidRPr="008232CD">
        <w:t xml:space="preserve"> </w:t>
      </w:r>
      <w:r w:rsidR="00AC695E">
        <w:t>образования,</w:t>
      </w:r>
      <w:r w:rsidR="00AC695E" w:rsidRPr="008232CD">
        <w:t xml:space="preserve"> </w:t>
      </w:r>
      <w:r w:rsidR="00A27D4B" w:rsidRPr="008232CD">
        <w:t>собираемые в соответствии с пунктом 2.2 настоящего Положения, составляют</w:t>
      </w:r>
      <w:r w:rsidR="00AC695E">
        <w:t xml:space="preserve">ся и предоставляются </w:t>
      </w:r>
      <w:r w:rsidR="00506986">
        <w:t>образовательной организацией</w:t>
      </w:r>
      <w:r w:rsidR="00A27D4B" w:rsidRPr="008232CD">
        <w:t xml:space="preserve"> в </w:t>
      </w:r>
      <w:r w:rsidR="00A27D4B">
        <w:t>отдел</w:t>
      </w:r>
      <w:r w:rsidR="00A27D4B" w:rsidRPr="008232CD">
        <w:t xml:space="preserve"> образования  в электронном виде и на бумажном носителе, заверенном подписью руководителя </w:t>
      </w:r>
      <w:r w:rsidR="00A27D4B">
        <w:t>образовательной организации</w:t>
      </w:r>
      <w:r w:rsidR="00A27D4B" w:rsidRPr="008232CD">
        <w:t xml:space="preserve">, печатью </w:t>
      </w:r>
      <w:r w:rsidR="00A27D4B">
        <w:t>организации</w:t>
      </w:r>
      <w:r w:rsidR="00A27D4B" w:rsidRPr="008232CD">
        <w:t xml:space="preserve">, по установленной  форме </w:t>
      </w:r>
      <w:r w:rsidR="00A27D4B">
        <w:t>(П</w:t>
      </w:r>
      <w:r w:rsidR="00A27D4B" w:rsidRPr="001350D2">
        <w:t>риложение  3),</w:t>
      </w:r>
      <w:r w:rsidR="00A27D4B" w:rsidRPr="008232CD">
        <w:t xml:space="preserve"> по состоянию на 5 сентября.</w:t>
      </w:r>
      <w:proofErr w:type="gramEnd"/>
    </w:p>
    <w:p w:rsidR="00AB66AF" w:rsidRDefault="00AB66AF" w:rsidP="00AB66AF">
      <w:pPr>
        <w:pStyle w:val="a5"/>
        <w:spacing w:before="0" w:beforeAutospacing="0" w:after="0" w:afterAutospacing="0"/>
        <w:ind w:firstLine="426"/>
        <w:jc w:val="both"/>
      </w:pPr>
      <w:r>
        <w:t>3.3.</w:t>
      </w:r>
      <w:r w:rsidRPr="00AB66AF">
        <w:t xml:space="preserve"> </w:t>
      </w:r>
      <w:r>
        <w:t xml:space="preserve">Общие сведения о детях, посещающих </w:t>
      </w:r>
      <w:r w:rsidR="00B53981">
        <w:t xml:space="preserve">дошкольную образовательную организацию,  </w:t>
      </w:r>
      <w:r w:rsidRPr="008232CD">
        <w:t xml:space="preserve"> собираемые в соответствии с пунктом 2.2 настоящего Положения, составляют</w:t>
      </w:r>
      <w:r>
        <w:t xml:space="preserve">ся и предоставляются </w:t>
      </w:r>
      <w:r w:rsidR="00B53981">
        <w:t xml:space="preserve">дошкольной </w:t>
      </w:r>
      <w:r>
        <w:t>общеобразовательной организацией</w:t>
      </w:r>
      <w:r w:rsidRPr="008232CD">
        <w:t xml:space="preserve"> в </w:t>
      </w:r>
      <w:r>
        <w:t>отдел</w:t>
      </w:r>
      <w:r w:rsidRPr="008232CD">
        <w:t xml:space="preserve"> образования  в электронном виде и на бумажном носителе, заверенном подписью руководителя </w:t>
      </w:r>
      <w:r>
        <w:t>образовательной организации</w:t>
      </w:r>
      <w:r w:rsidRPr="008232CD">
        <w:t xml:space="preserve">, печатью </w:t>
      </w:r>
      <w:r>
        <w:t>организации</w:t>
      </w:r>
      <w:r w:rsidRPr="008232CD">
        <w:t xml:space="preserve">, по установленной  форме </w:t>
      </w:r>
      <w:r>
        <w:t>(П</w:t>
      </w:r>
      <w:r w:rsidR="000A2622">
        <w:t>риложение  5</w:t>
      </w:r>
      <w:r w:rsidRPr="001350D2">
        <w:t>),</w:t>
      </w:r>
      <w:r w:rsidRPr="008232CD">
        <w:t xml:space="preserve"> по состоянию на 5 сентября.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3.2. Общеобразовательные </w:t>
      </w:r>
      <w:r>
        <w:t>организации</w:t>
      </w:r>
      <w:r w:rsidR="00AC695E">
        <w:t xml:space="preserve">, реализующие программы начального общего,  основного общего, среднего общего, основного </w:t>
      </w:r>
      <w:r w:rsidR="00AC695E" w:rsidRPr="008232CD">
        <w:t xml:space="preserve"> </w:t>
      </w:r>
      <w:r w:rsidR="00AC695E">
        <w:t>образования</w:t>
      </w:r>
      <w:r w:rsidRPr="008232CD">
        <w:t xml:space="preserve"> отдельно ведут учет </w:t>
      </w:r>
      <w:r>
        <w:t>учащихся</w:t>
      </w:r>
      <w:r w:rsidRPr="008232CD">
        <w:t>, не посещающих или систематически пропускающих по неуважительным причинам занятия в учреждении.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Сведения об указанной категории </w:t>
      </w:r>
      <w:r>
        <w:t>учащихся</w:t>
      </w:r>
      <w:r w:rsidRPr="008232CD">
        <w:t>, оформленные в соответствии с требованиями пункта 2.</w:t>
      </w:r>
      <w:r>
        <w:t>6.</w:t>
      </w:r>
      <w:r w:rsidRPr="008232CD">
        <w:t xml:space="preserve"> настоящего Положения, предоставляются общеобразовательными </w:t>
      </w:r>
      <w:r>
        <w:t>организациями</w:t>
      </w:r>
      <w:r w:rsidRPr="008232CD">
        <w:t xml:space="preserve"> в </w:t>
      </w:r>
      <w:r>
        <w:t>отдел</w:t>
      </w:r>
      <w:r w:rsidRPr="008232CD">
        <w:t xml:space="preserve"> образования по окончании каждой учебной четверти и учебного года по установленной форме </w:t>
      </w:r>
      <w:r w:rsidR="000A2622">
        <w:t>(Приложение 6</w:t>
      </w:r>
      <w:r w:rsidRPr="00E97BAB">
        <w:t>).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Ежегодно по состоянию на 5 сентября текущего года </w:t>
      </w:r>
      <w:r>
        <w:t>обще</w:t>
      </w:r>
      <w:r w:rsidRPr="008232CD">
        <w:t xml:space="preserve">образовательные </w:t>
      </w:r>
      <w:r>
        <w:t>организации</w:t>
      </w:r>
      <w:r w:rsidR="00950A61">
        <w:t xml:space="preserve">, реализующие программы начального общего,  основного общего, среднего общего образования </w:t>
      </w:r>
      <w:r w:rsidR="00950A61" w:rsidRPr="008232CD">
        <w:t xml:space="preserve"> </w:t>
      </w:r>
      <w:r w:rsidRPr="008232CD">
        <w:t xml:space="preserve">предоставляют в </w:t>
      </w:r>
      <w:r>
        <w:t>отдел</w:t>
      </w:r>
      <w:r w:rsidRPr="008232CD">
        <w:t xml:space="preserve"> образования списки детей в возрасте от 6 лет 6 месяцев до 18 лет</w:t>
      </w:r>
      <w:r>
        <w:t>,</w:t>
      </w:r>
      <w:r w:rsidRPr="008232CD">
        <w:t xml:space="preserve"> не имеющих общего образования и не обучающихся</w:t>
      </w:r>
      <w:r>
        <w:t xml:space="preserve"> </w:t>
      </w:r>
      <w:r w:rsidRPr="008232CD">
        <w:t xml:space="preserve">по установленной форме </w:t>
      </w:r>
      <w:r>
        <w:t>(П</w:t>
      </w:r>
      <w:r w:rsidR="000A2622">
        <w:t>риложение 7</w:t>
      </w:r>
      <w:r w:rsidRPr="001E40B5">
        <w:t>).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3.</w:t>
      </w:r>
      <w:r w:rsidR="00FE3316">
        <w:t>3. Сведения о детях, зачисленных</w:t>
      </w:r>
      <w:r w:rsidRPr="008232CD">
        <w:t xml:space="preserve"> в образовательн</w:t>
      </w:r>
      <w:r>
        <w:t>ую</w:t>
      </w:r>
      <w:r w:rsidRPr="008232CD">
        <w:t xml:space="preserve"> </w:t>
      </w:r>
      <w:r>
        <w:t>организацию</w:t>
      </w:r>
      <w:r w:rsidR="00AC695E">
        <w:t xml:space="preserve">, реализующую программы начального общего,  основного общего, среднего общего, основного </w:t>
      </w:r>
      <w:r w:rsidR="00AC695E" w:rsidRPr="008232CD">
        <w:t xml:space="preserve"> </w:t>
      </w:r>
      <w:r w:rsidR="00AC695E">
        <w:t>образования</w:t>
      </w:r>
      <w:r w:rsidR="00FE3316">
        <w:t xml:space="preserve"> или отчисленных</w:t>
      </w:r>
      <w:r w:rsidRPr="008232CD">
        <w:t xml:space="preserve"> из не</w:t>
      </w:r>
      <w:r>
        <w:t>ё</w:t>
      </w:r>
      <w:r w:rsidRPr="008232CD">
        <w:t xml:space="preserve"> в течение учебного года, представляются образовательными </w:t>
      </w:r>
      <w:r>
        <w:t>организациями</w:t>
      </w:r>
      <w:r w:rsidRPr="008232CD">
        <w:t xml:space="preserve"> в </w:t>
      </w:r>
      <w:r>
        <w:t>отдел</w:t>
      </w:r>
      <w:r w:rsidRPr="008232CD">
        <w:t xml:space="preserve"> об</w:t>
      </w:r>
      <w:r w:rsidR="004F47F2">
        <w:t>разования ежеквартально</w:t>
      </w:r>
      <w:r w:rsidRPr="008232CD">
        <w:t xml:space="preserve"> по установленной форме </w:t>
      </w:r>
      <w:r w:rsidR="000A2622">
        <w:t>(Приложения 8,9</w:t>
      </w:r>
      <w:r w:rsidRPr="00305F5B">
        <w:t>).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lastRenderedPageBreak/>
        <w:t xml:space="preserve">3.4. Ежегодно в период до 5 сентября текущего года </w:t>
      </w:r>
      <w:r>
        <w:t>отдел</w:t>
      </w:r>
      <w:r w:rsidRPr="008232CD">
        <w:t xml:space="preserve"> образования осуществляет сверку единой информационной базы данных с данными фактического списочного учета </w:t>
      </w:r>
      <w:r>
        <w:t>учащихся</w:t>
      </w:r>
      <w:r w:rsidRPr="008232CD">
        <w:t xml:space="preserve"> </w:t>
      </w:r>
      <w:r>
        <w:t>обще</w:t>
      </w:r>
      <w:r w:rsidRPr="008232CD">
        <w:t xml:space="preserve">образовательных </w:t>
      </w:r>
      <w:r>
        <w:t>организаций</w:t>
      </w:r>
      <w:r w:rsidRPr="008232CD">
        <w:t xml:space="preserve"> по итогам проверки приема детей и детей, фактически приступивших к обучению в данном учебном году.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3.</w:t>
      </w:r>
      <w:r>
        <w:t>5</w:t>
      </w:r>
      <w:r w:rsidR="00AC695E">
        <w:t>. О</w:t>
      </w:r>
      <w:r w:rsidRPr="008232CD">
        <w:t xml:space="preserve">бразовательные </w:t>
      </w:r>
      <w:r>
        <w:t>организации</w:t>
      </w:r>
      <w:r w:rsidR="00AC695E">
        <w:t xml:space="preserve">, реализующие программы дошкольного, начального общего,  основного общего, среднего общего, основного </w:t>
      </w:r>
      <w:r w:rsidR="00AC695E" w:rsidRPr="008232CD">
        <w:t xml:space="preserve"> </w:t>
      </w:r>
      <w:r w:rsidR="00AC695E">
        <w:t>образования</w:t>
      </w:r>
      <w:r w:rsidRPr="008232CD">
        <w:t xml:space="preserve"> организуют прием информации от граждан о детях, проживающих на территории, </w:t>
      </w:r>
      <w:r>
        <w:t>закрепленной за</w:t>
      </w:r>
      <w:r w:rsidRPr="008232CD">
        <w:t xml:space="preserve"> </w:t>
      </w:r>
      <w:r>
        <w:t>общеобразовательной организацией</w:t>
      </w:r>
      <w:r w:rsidRPr="008232CD">
        <w:t>, и подлежащих обучению.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</w:t>
      </w:r>
      <w:r>
        <w:t>обще</w:t>
      </w:r>
      <w:r w:rsidRPr="008232CD">
        <w:t>образовательн</w:t>
      </w:r>
      <w:r>
        <w:t>ая</w:t>
      </w:r>
      <w:r w:rsidRPr="008232CD">
        <w:t xml:space="preserve"> </w:t>
      </w:r>
      <w:r>
        <w:t>организация</w:t>
      </w:r>
      <w:r w:rsidRPr="008232CD">
        <w:t>: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 xml:space="preserve">- информирует </w:t>
      </w:r>
      <w:r>
        <w:t>отдел</w:t>
      </w:r>
      <w:r w:rsidRPr="008232CD">
        <w:t xml:space="preserve"> образования о выявленных детях и принятых мерах по организации обучения для указанных детей;</w:t>
      </w:r>
    </w:p>
    <w:p w:rsidR="00A27D4B" w:rsidRDefault="00A27D4B" w:rsidP="00AD1ADA">
      <w:pPr>
        <w:pStyle w:val="a5"/>
        <w:spacing w:before="0" w:beforeAutospacing="0" w:after="0" w:afterAutospacing="0"/>
        <w:ind w:firstLine="426"/>
        <w:jc w:val="both"/>
      </w:pPr>
      <w:r w:rsidRPr="008232CD">
        <w:t>- информирует комиссию по делам несовершеннолетних и защите их прав для принятия мер воздействия в соответствии с действующим законодательством.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both"/>
        <w:rPr>
          <w:rStyle w:val="a6"/>
          <w:b w:val="0"/>
          <w:bCs w:val="0"/>
        </w:rPr>
      </w:pPr>
    </w:p>
    <w:p w:rsidR="00E217A0" w:rsidRDefault="00E217A0" w:rsidP="00AD1ADA">
      <w:pPr>
        <w:pStyle w:val="a5"/>
        <w:spacing w:before="0" w:beforeAutospacing="0" w:after="0" w:afterAutospacing="0"/>
        <w:ind w:firstLine="426"/>
        <w:jc w:val="center"/>
        <w:rPr>
          <w:rStyle w:val="a6"/>
        </w:rPr>
      </w:pPr>
    </w:p>
    <w:p w:rsidR="00A27D4B" w:rsidRDefault="00A27D4B" w:rsidP="00AD1ADA">
      <w:pPr>
        <w:pStyle w:val="a5"/>
        <w:spacing w:before="0" w:beforeAutospacing="0" w:after="0" w:afterAutospacing="0"/>
        <w:ind w:firstLine="426"/>
        <w:jc w:val="center"/>
        <w:rPr>
          <w:rStyle w:val="a6"/>
        </w:rPr>
      </w:pPr>
    </w:p>
    <w:p w:rsidR="00A27D4B" w:rsidRPr="008232CD" w:rsidRDefault="000A2622" w:rsidP="00AD1ADA">
      <w:pPr>
        <w:pStyle w:val="a5"/>
        <w:spacing w:before="0" w:beforeAutospacing="0" w:after="0" w:afterAutospacing="0"/>
        <w:ind w:firstLine="426"/>
        <w:jc w:val="center"/>
      </w:pPr>
      <w:r>
        <w:rPr>
          <w:rStyle w:val="a6"/>
        </w:rPr>
        <w:t>4</w:t>
      </w:r>
      <w:r w:rsidR="00A27D4B" w:rsidRPr="008232CD">
        <w:rPr>
          <w:rStyle w:val="a6"/>
        </w:rPr>
        <w:t>. Компетенция учреждений и организаций</w:t>
      </w:r>
    </w:p>
    <w:p w:rsidR="00A27D4B" w:rsidRPr="008232CD" w:rsidRDefault="00A27D4B" w:rsidP="00AD1ADA">
      <w:pPr>
        <w:pStyle w:val="a5"/>
        <w:spacing w:before="0" w:beforeAutospacing="0" w:after="0" w:afterAutospacing="0"/>
        <w:ind w:firstLine="426"/>
        <w:jc w:val="center"/>
      </w:pPr>
      <w:r w:rsidRPr="008232CD">
        <w:rPr>
          <w:rStyle w:val="a6"/>
        </w:rPr>
        <w:t>по обеспечению учета детей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 xml:space="preserve">.1. </w:t>
      </w:r>
      <w:r w:rsidR="00A27D4B">
        <w:t>Отдел</w:t>
      </w:r>
      <w:r w:rsidR="00A27D4B" w:rsidRPr="008232CD">
        <w:t xml:space="preserve"> образования: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>.1.1. Принимает от учреждений и организаций, указанных в пункте 2.3 настоящего Положения, сведения  о детях, составленные в соответствии с требованиями пункта 2.5 настоящего Положения, и формирует единую информационную базу данных.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>.1.2. Организует регулярный прием информации о детях, подлежащих включению в единую информационную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 Положения.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 xml:space="preserve">.1.3.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Федерального закона </w:t>
      </w:r>
      <w:r w:rsidR="00A27D4B" w:rsidRPr="004E0DF6">
        <w:rPr>
          <w:bCs/>
        </w:rPr>
        <w:t>от 27 июля 2006</w:t>
      </w:r>
      <w:r w:rsidR="00A27D4B" w:rsidRPr="008232CD">
        <w:rPr>
          <w:bCs/>
        </w:rPr>
        <w:t xml:space="preserve"> </w:t>
      </w:r>
      <w:r w:rsidR="00A27D4B" w:rsidRPr="004E0DF6">
        <w:rPr>
          <w:bCs/>
        </w:rPr>
        <w:t>г. N</w:t>
      </w:r>
      <w:r w:rsidR="00A27D4B" w:rsidRPr="008232CD">
        <w:rPr>
          <w:bCs/>
        </w:rPr>
        <w:t xml:space="preserve"> </w:t>
      </w:r>
      <w:r w:rsidR="00A27D4B" w:rsidRPr="004E0DF6">
        <w:rPr>
          <w:bCs/>
        </w:rPr>
        <w:t>152-ФЗ</w:t>
      </w:r>
      <w:r w:rsidR="00A27D4B" w:rsidRPr="008232CD">
        <w:rPr>
          <w:bCs/>
        </w:rPr>
        <w:t xml:space="preserve"> «О персональных данных»</w:t>
      </w:r>
      <w:r w:rsidR="00A27D4B" w:rsidRPr="008232CD">
        <w:t>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>.1.4. Осуществляет организационное и методическое руководство работой по учету детей.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>.1.5. Контролирует устройство на обучение выявленных не обучающихся детей.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 xml:space="preserve">.2. Образовательные </w:t>
      </w:r>
      <w:r w:rsidR="00A27D4B">
        <w:t>организации</w:t>
      </w:r>
      <w:r w:rsidR="00A27D4B" w:rsidRPr="008232CD">
        <w:t>: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 xml:space="preserve">.2.1. Организуют работу по учету детей в возрасте от </w:t>
      </w:r>
      <w:r w:rsidR="00A27D4B">
        <w:t>0</w:t>
      </w:r>
      <w:r w:rsidR="00A27D4B" w:rsidRPr="008232CD">
        <w:t xml:space="preserve"> до 18 лет, подлежащих обучению, проживающих на закрепленной за данн</w:t>
      </w:r>
      <w:r w:rsidR="00A27D4B">
        <w:t>ой</w:t>
      </w:r>
      <w:r w:rsidR="00A27D4B" w:rsidRPr="008232CD">
        <w:t xml:space="preserve"> </w:t>
      </w:r>
      <w:r w:rsidR="00A27D4B">
        <w:t>организацией</w:t>
      </w:r>
      <w:r w:rsidR="00A27D4B" w:rsidRPr="008232CD">
        <w:t xml:space="preserve"> определенной территории, и представляют в информацию в </w:t>
      </w:r>
      <w:r w:rsidR="00A27D4B">
        <w:t>отдел</w:t>
      </w:r>
      <w:r w:rsidR="00A27D4B" w:rsidRPr="008232CD">
        <w:t xml:space="preserve"> образования в соответствии с разделом 3 настоящего Положения.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 xml:space="preserve">.2.2. Осуществляют систематический </w:t>
      </w:r>
      <w:proofErr w:type="gramStart"/>
      <w:r w:rsidR="00A27D4B" w:rsidRPr="008232CD">
        <w:t>контроль за</w:t>
      </w:r>
      <w:proofErr w:type="gramEnd"/>
      <w:r w:rsidR="00A27D4B" w:rsidRPr="008232CD">
        <w:t xml:space="preserve"> посещением занятий </w:t>
      </w:r>
      <w:r w:rsidR="00A27D4B">
        <w:t>учащимися</w:t>
      </w:r>
      <w:r w:rsidR="00A27D4B" w:rsidRPr="008232CD">
        <w:t xml:space="preserve">, ведут индивидуальную профилактическую работу с </w:t>
      </w:r>
      <w:r w:rsidR="00A27D4B">
        <w:t>учащимися</w:t>
      </w:r>
      <w:r w:rsidR="00A27D4B" w:rsidRPr="008232CD">
        <w:t>, имеющими проблемы в поведении, обучении, развитии и социальной адаптации.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 xml:space="preserve">.2.4. Обеспечивают хранение списков детей, подлежащих обучению, и иной документации по учету и движению </w:t>
      </w:r>
      <w:r w:rsidR="00A27D4B">
        <w:t>учащихся</w:t>
      </w:r>
      <w:r w:rsidR="00A27D4B" w:rsidRPr="008232CD">
        <w:t xml:space="preserve"> до получения ими основ</w:t>
      </w:r>
      <w:r w:rsidR="00A27D4B">
        <w:t xml:space="preserve">ного общего и среднего </w:t>
      </w:r>
      <w:r w:rsidR="00A27D4B" w:rsidRPr="008232CD">
        <w:t>общего образования.</w:t>
      </w:r>
    </w:p>
    <w:p w:rsidR="00A27D4B" w:rsidRPr="008232CD" w:rsidRDefault="00860266" w:rsidP="00AD1ADA">
      <w:pPr>
        <w:pStyle w:val="a5"/>
        <w:spacing w:before="0" w:beforeAutospacing="0" w:after="0" w:afterAutospacing="0"/>
        <w:ind w:firstLine="426"/>
        <w:jc w:val="both"/>
      </w:pPr>
      <w:r>
        <w:t>4</w:t>
      </w:r>
      <w:r w:rsidR="00A27D4B" w:rsidRPr="008232CD">
        <w:t xml:space="preserve">.2.6. Обеспечивают надлежащую защиту сведений, содержащих персональные данные о детях, в соответствии с требованиями Федерального закона </w:t>
      </w:r>
      <w:r w:rsidR="00A27D4B" w:rsidRPr="004E0DF6">
        <w:rPr>
          <w:bCs/>
        </w:rPr>
        <w:t>от 27 июля 2006</w:t>
      </w:r>
      <w:r w:rsidR="00A27D4B" w:rsidRPr="008232CD">
        <w:rPr>
          <w:bCs/>
        </w:rPr>
        <w:t xml:space="preserve"> </w:t>
      </w:r>
      <w:r w:rsidR="00A27D4B" w:rsidRPr="004E0DF6">
        <w:rPr>
          <w:bCs/>
        </w:rPr>
        <w:t>г. N</w:t>
      </w:r>
      <w:r w:rsidR="00A27D4B" w:rsidRPr="008232CD">
        <w:rPr>
          <w:bCs/>
        </w:rPr>
        <w:t xml:space="preserve"> </w:t>
      </w:r>
      <w:r w:rsidR="00A27D4B" w:rsidRPr="004E0DF6">
        <w:rPr>
          <w:bCs/>
        </w:rPr>
        <w:t>152-ФЗ</w:t>
      </w:r>
      <w:r w:rsidR="00A27D4B" w:rsidRPr="008232CD">
        <w:rPr>
          <w:bCs/>
        </w:rPr>
        <w:t xml:space="preserve"> «О персональных данных»</w:t>
      </w:r>
      <w:r w:rsidR="00A27D4B" w:rsidRPr="008232CD">
        <w:t>. </w:t>
      </w:r>
    </w:p>
    <w:p w:rsidR="00A27D4B" w:rsidRDefault="00A27D4B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A2622" w:rsidRDefault="000A2622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A2622" w:rsidRDefault="000A2622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A2622" w:rsidRDefault="000A2622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A2622" w:rsidRDefault="000A2622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A2622" w:rsidRDefault="000A2622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A2622" w:rsidRDefault="000A2622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A2622" w:rsidRPr="008232CD" w:rsidRDefault="000A2622" w:rsidP="00AD1AD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27D4B" w:rsidRDefault="00A27D4B" w:rsidP="00314E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27D4B" w:rsidRPr="008232CD" w:rsidRDefault="00A27D4B" w:rsidP="00314E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232CD">
        <w:rPr>
          <w:rFonts w:ascii="Times New Roman" w:hAnsi="Times New Roman"/>
          <w:sz w:val="24"/>
          <w:szCs w:val="24"/>
        </w:rPr>
        <w:t>Приложение 1</w:t>
      </w:r>
    </w:p>
    <w:p w:rsidR="00A27D4B" w:rsidRPr="008232CD" w:rsidRDefault="00A27D4B" w:rsidP="00314E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к Положению </w:t>
      </w:r>
    </w:p>
    <w:p w:rsidR="00A27D4B" w:rsidRPr="008232CD" w:rsidRDefault="00A27D4B" w:rsidP="00314EB6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8232CD">
        <w:rPr>
          <w:rFonts w:ascii="Times New Roman" w:hAnsi="Times New Roman"/>
          <w:sz w:val="24"/>
          <w:szCs w:val="24"/>
        </w:rPr>
        <w:t xml:space="preserve">            </w:t>
      </w:r>
    </w:p>
    <w:p w:rsidR="00A27D4B" w:rsidRPr="008232CD" w:rsidRDefault="00A27D4B" w:rsidP="00314EB6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232CD">
        <w:rPr>
          <w:rFonts w:ascii="Times New Roman" w:hAnsi="Times New Roman"/>
          <w:b/>
          <w:sz w:val="24"/>
          <w:szCs w:val="24"/>
        </w:rPr>
        <w:t>ПЕРЕЧЕНЬ</w:t>
      </w:r>
    </w:p>
    <w:p w:rsidR="00A27D4B" w:rsidRDefault="00A27D4B" w:rsidP="00314EB6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232CD">
        <w:rPr>
          <w:rFonts w:ascii="Times New Roman" w:hAnsi="Times New Roman"/>
          <w:b/>
          <w:sz w:val="24"/>
          <w:szCs w:val="24"/>
        </w:rPr>
        <w:t xml:space="preserve">населенных пунктов, закрепленных за образовательными </w:t>
      </w:r>
      <w:r>
        <w:rPr>
          <w:rFonts w:ascii="Times New Roman" w:hAnsi="Times New Roman"/>
          <w:b/>
          <w:sz w:val="24"/>
          <w:szCs w:val="24"/>
        </w:rPr>
        <w:t xml:space="preserve">организациями Первомайского </w:t>
      </w:r>
      <w:r w:rsidRPr="008232CD">
        <w:rPr>
          <w:rFonts w:ascii="Times New Roman" w:hAnsi="Times New Roman"/>
          <w:b/>
          <w:sz w:val="24"/>
          <w:szCs w:val="24"/>
        </w:rPr>
        <w:t xml:space="preserve"> муниципального района для учета детей, подлежащих обучению в образовательных учреждениях </w:t>
      </w:r>
      <w:r>
        <w:rPr>
          <w:rFonts w:ascii="Times New Roman" w:hAnsi="Times New Roman"/>
          <w:b/>
          <w:sz w:val="24"/>
          <w:szCs w:val="24"/>
        </w:rPr>
        <w:t>Первомайского</w:t>
      </w:r>
      <w:r w:rsidRPr="008232CD">
        <w:rPr>
          <w:rFonts w:ascii="Times New Roman" w:hAnsi="Times New Roman"/>
          <w:b/>
          <w:sz w:val="24"/>
          <w:szCs w:val="24"/>
        </w:rPr>
        <w:t xml:space="preserve"> муниципального района, реализующих основные общеобразовательные программы </w:t>
      </w:r>
      <w:r>
        <w:rPr>
          <w:rFonts w:ascii="Times New Roman" w:hAnsi="Times New Roman"/>
          <w:b/>
          <w:sz w:val="24"/>
          <w:szCs w:val="24"/>
        </w:rPr>
        <w:t xml:space="preserve">дошкольного, </w:t>
      </w:r>
      <w:r w:rsidRPr="008232CD">
        <w:rPr>
          <w:rFonts w:ascii="Times New Roman" w:hAnsi="Times New Roman"/>
          <w:b/>
          <w:sz w:val="24"/>
          <w:szCs w:val="24"/>
        </w:rPr>
        <w:t>начального общего, основного общего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8232CD">
        <w:rPr>
          <w:rFonts w:ascii="Times New Roman" w:hAnsi="Times New Roman"/>
          <w:b/>
          <w:sz w:val="24"/>
          <w:szCs w:val="24"/>
        </w:rPr>
        <w:t xml:space="preserve">  среднего  общего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77"/>
        <w:gridCol w:w="5919"/>
      </w:tblGrid>
      <w:tr w:rsidR="00A27D4B" w:rsidRPr="00027264" w:rsidTr="00A57B40">
        <w:trPr>
          <w:trHeight w:val="180"/>
        </w:trPr>
        <w:tc>
          <w:tcPr>
            <w:tcW w:w="567" w:type="dxa"/>
          </w:tcPr>
          <w:p w:rsidR="00A27D4B" w:rsidRPr="00027264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7D4B" w:rsidRPr="00027264" w:rsidRDefault="00A27D4B" w:rsidP="003578C5">
            <w:pPr>
              <w:ind w:left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2B6">
              <w:rPr>
                <w:rFonts w:ascii="Times New Roman" w:hAnsi="Times New Roman"/>
                <w:b/>
                <w:sz w:val="20"/>
              </w:rPr>
              <w:t>Наименование учреждения</w:t>
            </w:r>
          </w:p>
        </w:tc>
        <w:tc>
          <w:tcPr>
            <w:tcW w:w="5919" w:type="dxa"/>
          </w:tcPr>
          <w:p w:rsidR="00A27D4B" w:rsidRPr="00027264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2B6">
              <w:rPr>
                <w:rFonts w:ascii="Times New Roman" w:hAnsi="Times New Roman"/>
                <w:b/>
                <w:sz w:val="20"/>
              </w:rPr>
              <w:t>Наименование территорий, за которыми закреплены образовательные учреждения</w:t>
            </w:r>
          </w:p>
        </w:tc>
      </w:tr>
      <w:tr w:rsidR="00A27D4B" w:rsidRPr="00A57B40" w:rsidTr="00A57B40">
        <w:trPr>
          <w:trHeight w:val="1846"/>
        </w:trPr>
        <w:tc>
          <w:tcPr>
            <w:tcW w:w="56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27D4B" w:rsidRPr="00A57B40" w:rsidRDefault="00A27D4B" w:rsidP="00357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МОУ Первомайская СОШ</w:t>
            </w:r>
          </w:p>
        </w:tc>
        <w:tc>
          <w:tcPr>
            <w:tcW w:w="5919" w:type="dxa"/>
          </w:tcPr>
          <w:p w:rsidR="00A27D4B" w:rsidRPr="00005E22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укобой</w:t>
            </w:r>
            <w:r w:rsidRPr="00005E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 Ивановское, Рябинки,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Токарево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Тютрюмово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Хабарово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Юшково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Аниково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Вараково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Ватолино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Дор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Дресвянка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Дубасово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Яшканово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Алешино,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Алюнино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Вараково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Исаково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Малино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Пустынь, Сальково</w:t>
            </w:r>
          </w:p>
        </w:tc>
      </w:tr>
      <w:tr w:rsidR="00A27D4B" w:rsidRPr="00A57B40" w:rsidTr="00005E22">
        <w:trPr>
          <w:trHeight w:val="1169"/>
        </w:trPr>
        <w:tc>
          <w:tcPr>
            <w:tcW w:w="567" w:type="dxa"/>
          </w:tcPr>
          <w:p w:rsidR="00A27D4B" w:rsidRPr="00027264" w:rsidRDefault="00A27D4B" w:rsidP="00890F1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272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A27D4B" w:rsidRDefault="00A27D4B" w:rsidP="00E95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4">
              <w:rPr>
                <w:rFonts w:ascii="Times New Roman" w:hAnsi="Times New Roman"/>
                <w:sz w:val="24"/>
                <w:szCs w:val="24"/>
              </w:rPr>
              <w:t>МОУ  Погорельская ООШ</w:t>
            </w:r>
          </w:p>
          <w:p w:rsidR="00A27D4B" w:rsidRDefault="00A27D4B" w:rsidP="00E95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D4B" w:rsidRPr="00027264" w:rsidRDefault="00A27D4B" w:rsidP="00E95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27D4B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деревни:</w:t>
            </w:r>
            <w:r w:rsidRPr="00027264">
              <w:rPr>
                <w:rFonts w:ascii="Times New Roman" w:hAnsi="Times New Roman"/>
                <w:sz w:val="24"/>
                <w:szCs w:val="24"/>
              </w:rPr>
              <w:t xml:space="preserve"> Завражье,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Игнатцево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Новое,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Поляниново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Семенцево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Серково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Турыбарово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Тутаново</w:t>
            </w:r>
            <w:proofErr w:type="spellEnd"/>
          </w:p>
        </w:tc>
      </w:tr>
      <w:tr w:rsidR="00A27D4B" w:rsidRPr="00A57B40" w:rsidTr="00890F11">
        <w:trPr>
          <w:trHeight w:val="1169"/>
        </w:trPr>
        <w:tc>
          <w:tcPr>
            <w:tcW w:w="567" w:type="dxa"/>
          </w:tcPr>
          <w:p w:rsidR="00A27D4B" w:rsidRPr="00005E22" w:rsidRDefault="00A27D4B" w:rsidP="00890F1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A27D4B" w:rsidRPr="00005E22" w:rsidRDefault="00A27D4B" w:rsidP="00E95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СОШ</w:t>
            </w:r>
          </w:p>
        </w:tc>
        <w:tc>
          <w:tcPr>
            <w:tcW w:w="5919" w:type="dxa"/>
          </w:tcPr>
          <w:p w:rsidR="00A27D4B" w:rsidRPr="00027264" w:rsidRDefault="00A27D4B" w:rsidP="00005E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2726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речистое, </w:t>
            </w:r>
          </w:p>
          <w:p w:rsidR="00A27D4B" w:rsidRDefault="00A27D4B" w:rsidP="00005E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4">
              <w:rPr>
                <w:rFonts w:ascii="Times New Roman" w:hAnsi="Times New Roman"/>
                <w:sz w:val="24"/>
                <w:szCs w:val="24"/>
              </w:rPr>
              <w:t xml:space="preserve">деревни: 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Аристово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Бабицино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Горка Пречистенская,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Дор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 Пречистенский,  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Корхово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Кудрино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Лапшино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Левинское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Малачугово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Миндюкино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Михалево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Мулинское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Новинькое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Праунино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Путятино,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Ракульское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Слобода,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Стародворское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Тимонино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>,  Холм,</w:t>
            </w:r>
            <w:r w:rsidR="0020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Шолошево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Щеколдино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Юрьевское,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Азарино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Ананьино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Багряники,  Волосово,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Гридино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Дор-Луконино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Ефимьево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Инюшино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Качалка,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Крупухино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Кузнецово,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Лихобритка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Пуршево</w:t>
            </w:r>
            <w:proofErr w:type="spellEnd"/>
            <w:r w:rsidRPr="00027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7264">
              <w:rPr>
                <w:rFonts w:ascii="Times New Roman" w:hAnsi="Times New Roman"/>
                <w:sz w:val="24"/>
                <w:szCs w:val="24"/>
              </w:rPr>
              <w:t>Гордеево</w:t>
            </w:r>
            <w:proofErr w:type="spellEnd"/>
          </w:p>
        </w:tc>
      </w:tr>
      <w:tr w:rsidR="00A27D4B" w:rsidRPr="00A57B40" w:rsidTr="00890F11">
        <w:trPr>
          <w:trHeight w:val="1169"/>
        </w:trPr>
        <w:tc>
          <w:tcPr>
            <w:tcW w:w="567" w:type="dxa"/>
          </w:tcPr>
          <w:p w:rsidR="00A27D4B" w:rsidRPr="00005E22" w:rsidRDefault="00A27D4B" w:rsidP="00890F1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27D4B" w:rsidRDefault="00A27D4B" w:rsidP="00E95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МОУ дет/сад  «Ладушки»</w:t>
            </w:r>
          </w:p>
        </w:tc>
        <w:tc>
          <w:tcPr>
            <w:tcW w:w="5919" w:type="dxa"/>
          </w:tcPr>
          <w:p w:rsidR="00A27D4B" w:rsidRPr="00027264" w:rsidRDefault="00A27D4B" w:rsidP="00005E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>еревни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Завражье,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Игнатцево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Новое,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Поляниново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Семенцево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Серково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Турыбарово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Тутаново</w:t>
            </w:r>
            <w:proofErr w:type="spellEnd"/>
          </w:p>
        </w:tc>
      </w:tr>
      <w:tr w:rsidR="00A27D4B" w:rsidRPr="00A57B40" w:rsidTr="00890F11">
        <w:trPr>
          <w:trHeight w:val="1169"/>
        </w:trPr>
        <w:tc>
          <w:tcPr>
            <w:tcW w:w="567" w:type="dxa"/>
          </w:tcPr>
          <w:p w:rsidR="00A27D4B" w:rsidRPr="00005E22" w:rsidRDefault="00A27D4B" w:rsidP="00890F1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27D4B" w:rsidRPr="00A57B40" w:rsidRDefault="00A27D4B" w:rsidP="00E95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919" w:type="dxa"/>
          </w:tcPr>
          <w:p w:rsidR="00A27D4B" w:rsidRPr="00A57B40" w:rsidRDefault="00A27D4B" w:rsidP="00005E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оза, деревни: Высоково,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Гусево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Киево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Митино,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Рубеженка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Сосновка, Черепаново, Пустынь,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</w:p>
        </w:tc>
      </w:tr>
      <w:tr w:rsidR="00A27D4B" w:rsidRPr="00A57B40" w:rsidTr="00A57B40">
        <w:trPr>
          <w:trHeight w:val="5279"/>
        </w:trPr>
        <w:tc>
          <w:tcPr>
            <w:tcW w:w="567" w:type="dxa"/>
          </w:tcPr>
          <w:p w:rsidR="00A27D4B" w:rsidRPr="00A57B40" w:rsidRDefault="00A27D4B" w:rsidP="003578C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МОУ Семеновская СОШ</w:t>
            </w:r>
          </w:p>
        </w:tc>
        <w:tc>
          <w:tcPr>
            <w:tcW w:w="5919" w:type="dxa"/>
          </w:tcPr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еменовское, </w:t>
            </w:r>
          </w:p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Зогзино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Кобылино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Погорелово,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Юрьевское,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Николо-Ухтома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Менчаково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Савкино,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Кузьмищево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Долгоруково,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Ошомово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Балуйки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Барышка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Вязовка,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Ескино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Заемье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Заречное, Княжий починок,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Костромка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Красный холм,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Матвейцево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Медведково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Оносово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Павликово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Терехово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Тимово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Ухтомский починок,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Хохраково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Васьянка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Вертково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Демидково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Душилово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Дыланово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Евлашево,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Летнево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Никитино, Ушаково, Шульгино, Дмитриевка, Малое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Ухтомский, Белое, Большое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Ескино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Горилец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Данилов Починок,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Ефимовское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Ивандино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Карамышево,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Карповское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Кубье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Надеево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Новинка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Нофринское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Пеньково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Алексино,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Денисово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Игумново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Кривцово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Кульсеево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Паршино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Спицино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Старое село, Тарасово</w:t>
            </w:r>
          </w:p>
        </w:tc>
      </w:tr>
      <w:tr w:rsidR="00A27D4B" w:rsidRPr="00A57B40" w:rsidTr="00A57B40">
        <w:trPr>
          <w:trHeight w:val="180"/>
        </w:trPr>
        <w:tc>
          <w:tcPr>
            <w:tcW w:w="567" w:type="dxa"/>
          </w:tcPr>
          <w:p w:rsidR="00A27D4B" w:rsidRPr="00A57B40" w:rsidRDefault="00A27D4B" w:rsidP="003578C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МОУ Николо-Горская ООШ</w:t>
            </w:r>
          </w:p>
        </w:tc>
        <w:tc>
          <w:tcPr>
            <w:tcW w:w="5919" w:type="dxa"/>
          </w:tcPr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>иколо-Гора,</w:t>
            </w:r>
          </w:p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Афанасово,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Белкино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Голосово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Горка,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Дор-спасский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Починок, Савинское,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Федяево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Фенево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Пустынь</w:t>
            </w:r>
          </w:p>
        </w:tc>
      </w:tr>
      <w:tr w:rsidR="00A27D4B" w:rsidRPr="00A57B40" w:rsidTr="00A57B40">
        <w:trPr>
          <w:trHeight w:val="3693"/>
        </w:trPr>
        <w:tc>
          <w:tcPr>
            <w:tcW w:w="56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7D4B" w:rsidRPr="00A57B40" w:rsidRDefault="00A27D4B" w:rsidP="00357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МДОУ «Березка»</w:t>
            </w:r>
          </w:p>
        </w:tc>
        <w:tc>
          <w:tcPr>
            <w:tcW w:w="5919" w:type="dxa"/>
          </w:tcPr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речистое, улицы: 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Кооперативная, Ленина,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Любимская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Советская, Первомайская, Вологодская, Мелиоративная, Железнодорожная, Новая, 30 лет Победы, Полевая, Привокзальная, Совхозная,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Любимский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карьер, Первомайский пер., Ярославская.</w:t>
            </w:r>
            <w:proofErr w:type="gramEnd"/>
          </w:p>
          <w:p w:rsidR="00A27D4B" w:rsidRPr="00A57B40" w:rsidRDefault="00A27D4B" w:rsidP="00357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Аристово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Бабицино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Горка Пречистенская,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Дор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Пречистенский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Корхово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Кудрино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Лапшино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Левинское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Малачугово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Миндюкино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Михалево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Мулинское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Новинькое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Праунино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Путятино,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Ракульское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Слобода,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Стародворское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Тимонино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27D4B" w:rsidRPr="00A57B40" w:rsidTr="00A57B40">
        <w:trPr>
          <w:trHeight w:val="3814"/>
        </w:trPr>
        <w:tc>
          <w:tcPr>
            <w:tcW w:w="567" w:type="dxa"/>
          </w:tcPr>
          <w:p w:rsidR="00A27D4B" w:rsidRPr="00A57B40" w:rsidRDefault="00A27D4B" w:rsidP="003578C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27D4B" w:rsidRPr="00A57B40" w:rsidRDefault="00A27D4B" w:rsidP="003578C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МОУ детский сад «Колосок»</w:t>
            </w:r>
          </w:p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речистое, улицы: 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Фестивальная,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Аристархова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 Б.Октябрьская, М.Октябрьская, Заводская, Заречная, Карла Маркса, Комсомольская, Луговая, Мира, Молодежная, Некрасова, Олимпийская, Пушкина, Чапаева, Чкалова, Школьная, Энергетиков, Юбилейная, Фестивальный пер., Школьный пер.</w:t>
            </w:r>
            <w:proofErr w:type="gramEnd"/>
          </w:p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Холм,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Шолошево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Щеколдино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Юрьевское,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Азарино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Ананьино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Багряники,  Волосово,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Гридино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Дор-Луконино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Ефимьево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Ивановское,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Инюшино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Качалка,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Крупухино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Кузнецово,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Лихобритка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Пуршево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Гордеево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7D4B" w:rsidRPr="00A57B40" w:rsidTr="00A57B40">
        <w:trPr>
          <w:trHeight w:val="180"/>
        </w:trPr>
        <w:tc>
          <w:tcPr>
            <w:tcW w:w="567" w:type="dxa"/>
          </w:tcPr>
          <w:p w:rsidR="00A27D4B" w:rsidRPr="00A57B40" w:rsidRDefault="00A27D4B" w:rsidP="00A57B4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Шильпуховская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919" w:type="dxa"/>
          </w:tcPr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Шильпухово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Ферезево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Погорелка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 Павловское,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Кузнечиково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Нестерово,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Княщина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Змеево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Гордеево</w:t>
            </w:r>
            <w:proofErr w:type="spellEnd"/>
          </w:p>
        </w:tc>
      </w:tr>
      <w:tr w:rsidR="00A27D4B" w:rsidRPr="00A57B40" w:rsidTr="00A57B40">
        <w:trPr>
          <w:trHeight w:val="180"/>
        </w:trPr>
        <w:tc>
          <w:tcPr>
            <w:tcW w:w="56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27D4B" w:rsidRPr="00A57B40" w:rsidRDefault="00A27D4B" w:rsidP="00A57B4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919" w:type="dxa"/>
          </w:tcPr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>калино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Безверхово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Будилово,  Захарово,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Иванчино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Климово,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Кобылкино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Колкино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Легково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Мартыново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Милково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Овинища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Плишкино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Радикино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Радково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Самылово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Сосновка,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Спирево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Халитово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Хмелевица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Щадрино</w:t>
            </w:r>
            <w:proofErr w:type="spellEnd"/>
          </w:p>
        </w:tc>
      </w:tr>
      <w:tr w:rsidR="00A27D4B" w:rsidRPr="00A57B40" w:rsidTr="00A57B40">
        <w:trPr>
          <w:trHeight w:val="180"/>
        </w:trPr>
        <w:tc>
          <w:tcPr>
            <w:tcW w:w="567" w:type="dxa"/>
          </w:tcPr>
          <w:p w:rsidR="00A27D4B" w:rsidRPr="00A57B40" w:rsidRDefault="00A27D4B" w:rsidP="00A57B4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57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27D4B" w:rsidRPr="00A57B40" w:rsidRDefault="00A27D4B" w:rsidP="00B7119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Всехсвятская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919" w:type="dxa"/>
          </w:tcPr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57B4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57B40">
              <w:rPr>
                <w:rFonts w:ascii="Times New Roman" w:hAnsi="Times New Roman"/>
                <w:sz w:val="24"/>
                <w:szCs w:val="24"/>
              </w:rPr>
              <w:t>сехсвятское</w:t>
            </w:r>
            <w:proofErr w:type="spellEnd"/>
          </w:p>
          <w:p w:rsidR="00A27D4B" w:rsidRPr="00A57B40" w:rsidRDefault="00A27D4B" w:rsidP="00B711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B40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Анкудиново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Великое село, Воронцово,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Коровино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Меленка</w:t>
            </w:r>
            <w:proofErr w:type="spellEnd"/>
            <w:r w:rsidRPr="00A57B40">
              <w:rPr>
                <w:rFonts w:ascii="Times New Roman" w:hAnsi="Times New Roman"/>
                <w:sz w:val="24"/>
                <w:szCs w:val="24"/>
              </w:rPr>
              <w:t xml:space="preserve">, Плосково, Решетники, </w:t>
            </w:r>
            <w:proofErr w:type="spellStart"/>
            <w:r w:rsidRPr="00A57B40">
              <w:rPr>
                <w:rFonts w:ascii="Times New Roman" w:hAnsi="Times New Roman"/>
                <w:sz w:val="24"/>
                <w:szCs w:val="24"/>
              </w:rPr>
              <w:t>Хлестово</w:t>
            </w:r>
            <w:proofErr w:type="spellEnd"/>
          </w:p>
        </w:tc>
      </w:tr>
    </w:tbl>
    <w:p w:rsidR="00A27D4B" w:rsidRPr="00A57B40" w:rsidRDefault="00A27D4B" w:rsidP="001E35C0">
      <w:pPr>
        <w:jc w:val="both"/>
        <w:rPr>
          <w:rFonts w:ascii="Times New Roman" w:hAnsi="Times New Roman"/>
          <w:sz w:val="24"/>
          <w:szCs w:val="24"/>
        </w:rPr>
      </w:pPr>
    </w:p>
    <w:p w:rsidR="00A27D4B" w:rsidRDefault="00A27D4B" w:rsidP="008232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D4B" w:rsidRDefault="00A27D4B" w:rsidP="008232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D4B" w:rsidRDefault="00A27D4B" w:rsidP="008232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D4B" w:rsidRDefault="00A27D4B" w:rsidP="008232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27D4B" w:rsidSect="00EC24C1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C56"/>
    <w:multiLevelType w:val="hybridMultilevel"/>
    <w:tmpl w:val="6EB229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ADA"/>
    <w:rsid w:val="00004F7F"/>
    <w:rsid w:val="00005E22"/>
    <w:rsid w:val="00011078"/>
    <w:rsid w:val="00027264"/>
    <w:rsid w:val="0004235C"/>
    <w:rsid w:val="0007599E"/>
    <w:rsid w:val="000A2622"/>
    <w:rsid w:val="000B7CA1"/>
    <w:rsid w:val="000D7631"/>
    <w:rsid w:val="000E0860"/>
    <w:rsid w:val="00101D96"/>
    <w:rsid w:val="001051D6"/>
    <w:rsid w:val="001122BE"/>
    <w:rsid w:val="001350D2"/>
    <w:rsid w:val="00136748"/>
    <w:rsid w:val="00141CCC"/>
    <w:rsid w:val="00146034"/>
    <w:rsid w:val="001640BA"/>
    <w:rsid w:val="0016413D"/>
    <w:rsid w:val="0016766D"/>
    <w:rsid w:val="00180766"/>
    <w:rsid w:val="001B03C3"/>
    <w:rsid w:val="001C5889"/>
    <w:rsid w:val="001D420C"/>
    <w:rsid w:val="001E35C0"/>
    <w:rsid w:val="001E40B5"/>
    <w:rsid w:val="001F62E4"/>
    <w:rsid w:val="00201E67"/>
    <w:rsid w:val="002044AD"/>
    <w:rsid w:val="00212C8D"/>
    <w:rsid w:val="00251385"/>
    <w:rsid w:val="002551BA"/>
    <w:rsid w:val="0025715D"/>
    <w:rsid w:val="00274FE6"/>
    <w:rsid w:val="002A4706"/>
    <w:rsid w:val="002C60D1"/>
    <w:rsid w:val="002F177D"/>
    <w:rsid w:val="00305F5B"/>
    <w:rsid w:val="00306CA7"/>
    <w:rsid w:val="00314EB6"/>
    <w:rsid w:val="0032180A"/>
    <w:rsid w:val="0032586B"/>
    <w:rsid w:val="003314D5"/>
    <w:rsid w:val="00332DA7"/>
    <w:rsid w:val="00332FB2"/>
    <w:rsid w:val="003434DA"/>
    <w:rsid w:val="00346FEF"/>
    <w:rsid w:val="003578C5"/>
    <w:rsid w:val="00376190"/>
    <w:rsid w:val="003802E2"/>
    <w:rsid w:val="003907D6"/>
    <w:rsid w:val="0039550B"/>
    <w:rsid w:val="003C3954"/>
    <w:rsid w:val="003C5F33"/>
    <w:rsid w:val="003D22BF"/>
    <w:rsid w:val="003E52A6"/>
    <w:rsid w:val="003F4243"/>
    <w:rsid w:val="00405262"/>
    <w:rsid w:val="004126EC"/>
    <w:rsid w:val="00461876"/>
    <w:rsid w:val="004B79A9"/>
    <w:rsid w:val="004D2021"/>
    <w:rsid w:val="004D429D"/>
    <w:rsid w:val="004D7625"/>
    <w:rsid w:val="004E0DF6"/>
    <w:rsid w:val="004F47F2"/>
    <w:rsid w:val="004F78E4"/>
    <w:rsid w:val="00502913"/>
    <w:rsid w:val="00506986"/>
    <w:rsid w:val="0052178F"/>
    <w:rsid w:val="005551FC"/>
    <w:rsid w:val="005562B6"/>
    <w:rsid w:val="0055722E"/>
    <w:rsid w:val="005809E6"/>
    <w:rsid w:val="005D5BE8"/>
    <w:rsid w:val="00612806"/>
    <w:rsid w:val="00622039"/>
    <w:rsid w:val="00627E1F"/>
    <w:rsid w:val="006361DC"/>
    <w:rsid w:val="00654D4E"/>
    <w:rsid w:val="00665A37"/>
    <w:rsid w:val="0066692E"/>
    <w:rsid w:val="00692C75"/>
    <w:rsid w:val="006B11C5"/>
    <w:rsid w:val="006B4166"/>
    <w:rsid w:val="006B4494"/>
    <w:rsid w:val="006D041A"/>
    <w:rsid w:val="006F7339"/>
    <w:rsid w:val="0071781A"/>
    <w:rsid w:val="00730809"/>
    <w:rsid w:val="00775185"/>
    <w:rsid w:val="00782C2A"/>
    <w:rsid w:val="00796E35"/>
    <w:rsid w:val="007C7193"/>
    <w:rsid w:val="007D55A4"/>
    <w:rsid w:val="007D608D"/>
    <w:rsid w:val="007E2177"/>
    <w:rsid w:val="0081764B"/>
    <w:rsid w:val="008232CD"/>
    <w:rsid w:val="00860266"/>
    <w:rsid w:val="008656B9"/>
    <w:rsid w:val="008804AA"/>
    <w:rsid w:val="00880C88"/>
    <w:rsid w:val="0088342F"/>
    <w:rsid w:val="00890F11"/>
    <w:rsid w:val="00894BEA"/>
    <w:rsid w:val="008B48B5"/>
    <w:rsid w:val="008C7698"/>
    <w:rsid w:val="008D17B6"/>
    <w:rsid w:val="008F1A11"/>
    <w:rsid w:val="00917621"/>
    <w:rsid w:val="00921A3F"/>
    <w:rsid w:val="00925E21"/>
    <w:rsid w:val="00946D7A"/>
    <w:rsid w:val="00950A61"/>
    <w:rsid w:val="0095466F"/>
    <w:rsid w:val="00991F84"/>
    <w:rsid w:val="00996637"/>
    <w:rsid w:val="00996DEE"/>
    <w:rsid w:val="009A5235"/>
    <w:rsid w:val="009D0D86"/>
    <w:rsid w:val="009D4BC3"/>
    <w:rsid w:val="009E5A83"/>
    <w:rsid w:val="00A05857"/>
    <w:rsid w:val="00A10723"/>
    <w:rsid w:val="00A27D4B"/>
    <w:rsid w:val="00A3128E"/>
    <w:rsid w:val="00A468B4"/>
    <w:rsid w:val="00A521F7"/>
    <w:rsid w:val="00A5485C"/>
    <w:rsid w:val="00A57B40"/>
    <w:rsid w:val="00A61DE4"/>
    <w:rsid w:val="00A62C14"/>
    <w:rsid w:val="00AB66AF"/>
    <w:rsid w:val="00AC695E"/>
    <w:rsid w:val="00AD1ADA"/>
    <w:rsid w:val="00AF647F"/>
    <w:rsid w:val="00B04240"/>
    <w:rsid w:val="00B45662"/>
    <w:rsid w:val="00B53981"/>
    <w:rsid w:val="00B54551"/>
    <w:rsid w:val="00B6608F"/>
    <w:rsid w:val="00B71198"/>
    <w:rsid w:val="00B872C3"/>
    <w:rsid w:val="00B92132"/>
    <w:rsid w:val="00BC2C17"/>
    <w:rsid w:val="00BE2C7E"/>
    <w:rsid w:val="00BF28FF"/>
    <w:rsid w:val="00BF6409"/>
    <w:rsid w:val="00C10F7F"/>
    <w:rsid w:val="00C24968"/>
    <w:rsid w:val="00C4748B"/>
    <w:rsid w:val="00C51946"/>
    <w:rsid w:val="00C53E9E"/>
    <w:rsid w:val="00C6158B"/>
    <w:rsid w:val="00C70738"/>
    <w:rsid w:val="00C74A67"/>
    <w:rsid w:val="00C770A7"/>
    <w:rsid w:val="00C91406"/>
    <w:rsid w:val="00C96361"/>
    <w:rsid w:val="00CD665C"/>
    <w:rsid w:val="00CD7F40"/>
    <w:rsid w:val="00D21F54"/>
    <w:rsid w:val="00D23142"/>
    <w:rsid w:val="00D33192"/>
    <w:rsid w:val="00D333D7"/>
    <w:rsid w:val="00D71A93"/>
    <w:rsid w:val="00D87828"/>
    <w:rsid w:val="00D97524"/>
    <w:rsid w:val="00DB62F5"/>
    <w:rsid w:val="00DC6F5D"/>
    <w:rsid w:val="00DE1C20"/>
    <w:rsid w:val="00DF3BA4"/>
    <w:rsid w:val="00DF5EFC"/>
    <w:rsid w:val="00E06E1E"/>
    <w:rsid w:val="00E212C4"/>
    <w:rsid w:val="00E217A0"/>
    <w:rsid w:val="00E21AE2"/>
    <w:rsid w:val="00E30EDE"/>
    <w:rsid w:val="00E37369"/>
    <w:rsid w:val="00E45AAA"/>
    <w:rsid w:val="00E8550D"/>
    <w:rsid w:val="00E93FE0"/>
    <w:rsid w:val="00E95873"/>
    <w:rsid w:val="00E97BAB"/>
    <w:rsid w:val="00EC24C1"/>
    <w:rsid w:val="00EC7B54"/>
    <w:rsid w:val="00F0155D"/>
    <w:rsid w:val="00F25E85"/>
    <w:rsid w:val="00F40124"/>
    <w:rsid w:val="00F46417"/>
    <w:rsid w:val="00F578A2"/>
    <w:rsid w:val="00F70461"/>
    <w:rsid w:val="00FA0C29"/>
    <w:rsid w:val="00FB37F5"/>
    <w:rsid w:val="00FB4BED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E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1A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AD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D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1A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D1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AD1AD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2BAAB-75F6-4E00-B17A-7984D092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kuritsin_ag</dc:creator>
  <cp:keywords/>
  <dc:description/>
  <cp:lastModifiedBy>Марина</cp:lastModifiedBy>
  <cp:revision>143</cp:revision>
  <cp:lastPrinted>2015-03-03T08:06:00Z</cp:lastPrinted>
  <dcterms:created xsi:type="dcterms:W3CDTF">2014-02-25T05:00:00Z</dcterms:created>
  <dcterms:modified xsi:type="dcterms:W3CDTF">2015-11-11T20:06:00Z</dcterms:modified>
</cp:coreProperties>
</file>