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9" w:rsidRPr="009D499D" w:rsidRDefault="00B94CC9" w:rsidP="00B94CC9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Муниципальное  общеобразовательное учреждение</w:t>
      </w:r>
    </w:p>
    <w:p w:rsidR="00B94CC9" w:rsidRPr="009D499D" w:rsidRDefault="00B94CC9" w:rsidP="00B94CC9">
      <w:pPr>
        <w:spacing w:after="0"/>
        <w:ind w:right="1134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>Первомайская  средняя  школа</w:t>
      </w:r>
    </w:p>
    <w:p w:rsidR="00B94CC9" w:rsidRPr="009D499D" w:rsidRDefault="00B94CC9" w:rsidP="00B94CC9">
      <w:pPr>
        <w:jc w:val="right"/>
        <w:rPr>
          <w:sz w:val="28"/>
          <w:szCs w:val="28"/>
        </w:rPr>
      </w:pPr>
    </w:p>
    <w:p w:rsidR="00B94CC9" w:rsidRPr="009D499D" w:rsidRDefault="00B94CC9" w:rsidP="00B94CC9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Утверждена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приказом директора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Первомайской средней школы</w:t>
      </w:r>
    </w:p>
    <w:p w:rsidR="00B94CC9" w:rsidRPr="009D499D" w:rsidRDefault="00B94CC9" w:rsidP="00B94CC9">
      <w:pPr>
        <w:spacing w:after="0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D499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«_____»_____________2021</w:t>
      </w:r>
      <w:r w:rsidRPr="009D499D">
        <w:rPr>
          <w:rFonts w:ascii="Times New Roman" w:hAnsi="Times New Roman"/>
          <w:sz w:val="28"/>
          <w:szCs w:val="28"/>
        </w:rPr>
        <w:t>г.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____________/ Соколова Т.А. /</w:t>
      </w:r>
    </w:p>
    <w:p w:rsidR="00B94CC9" w:rsidRPr="009D499D" w:rsidRDefault="00B94CC9" w:rsidP="00B94CC9">
      <w:pPr>
        <w:spacing w:after="0"/>
        <w:rPr>
          <w:rFonts w:ascii="Times New Roman" w:hAnsi="Times New Roman"/>
          <w:sz w:val="28"/>
          <w:szCs w:val="28"/>
        </w:rPr>
      </w:pPr>
    </w:p>
    <w:p w:rsidR="00B94CC9" w:rsidRPr="00B24265" w:rsidRDefault="00B94CC9" w:rsidP="00B94C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4CC9" w:rsidRPr="00B24265" w:rsidRDefault="00B94CC9" w:rsidP="00B94CC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«Математика»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499D">
        <w:rPr>
          <w:rFonts w:ascii="Times New Roman" w:hAnsi="Times New Roman"/>
          <w:b/>
          <w:sz w:val="28"/>
          <w:szCs w:val="28"/>
        </w:rPr>
        <w:t>6 класса</w:t>
      </w: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94CC9" w:rsidRPr="009D499D" w:rsidRDefault="00B94CC9" w:rsidP="00B94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9D499D">
        <w:rPr>
          <w:rFonts w:ascii="Times New Roman" w:hAnsi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/>
          <w:sz w:val="28"/>
          <w:szCs w:val="28"/>
        </w:rPr>
        <w:t>Дерунова</w:t>
      </w:r>
      <w:proofErr w:type="spellEnd"/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D499D">
        <w:rPr>
          <w:rFonts w:ascii="Times New Roman" w:hAnsi="Times New Roman"/>
          <w:sz w:val="28"/>
          <w:szCs w:val="28"/>
        </w:rPr>
        <w:t>учитель математики</w:t>
      </w: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49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499D">
        <w:rPr>
          <w:rFonts w:ascii="Times New Roman" w:hAnsi="Times New Roman"/>
          <w:sz w:val="28"/>
          <w:szCs w:val="28"/>
        </w:rPr>
        <w:t xml:space="preserve">    </w:t>
      </w:r>
      <w:r w:rsidRPr="009D499D">
        <w:rPr>
          <w:rFonts w:ascii="Times New Roman" w:hAnsi="Times New Roman"/>
          <w:sz w:val="28"/>
          <w:szCs w:val="28"/>
          <w:lang w:val="en-US"/>
        </w:rPr>
        <w:t>I</w:t>
      </w:r>
      <w:r w:rsidRPr="009D499D">
        <w:rPr>
          <w:rFonts w:ascii="Times New Roman" w:hAnsi="Times New Roman"/>
          <w:sz w:val="28"/>
          <w:szCs w:val="28"/>
        </w:rPr>
        <w:t xml:space="preserve"> квалификационная категория</w:t>
      </w:r>
    </w:p>
    <w:p w:rsidR="00B94CC9" w:rsidRPr="009D499D" w:rsidRDefault="00B94CC9" w:rsidP="00B94CC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94CC9" w:rsidRPr="009D499D" w:rsidRDefault="00B94CC9" w:rsidP="00B94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4CC9" w:rsidRPr="009D499D" w:rsidRDefault="00215736" w:rsidP="002157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B94CC9">
        <w:rPr>
          <w:rFonts w:ascii="Times New Roman" w:hAnsi="Times New Roman"/>
          <w:sz w:val="28"/>
          <w:szCs w:val="28"/>
        </w:rPr>
        <w:t xml:space="preserve"> с. Кукобой, 2021 г.</w:t>
      </w:r>
    </w:p>
    <w:p w:rsidR="00B94CC9" w:rsidRPr="00B24265" w:rsidRDefault="00B94CC9" w:rsidP="00B94CC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4CC9" w:rsidRPr="006921E3" w:rsidRDefault="00B94CC9" w:rsidP="00B94CC9">
      <w:pPr>
        <w:numPr>
          <w:ilvl w:val="0"/>
          <w:numId w:val="1"/>
        </w:numPr>
        <w:spacing w:before="240" w:after="6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</w:rPr>
      </w:pPr>
      <w:r w:rsidRPr="006921E3">
        <w:rPr>
          <w:rFonts w:ascii="Times New Roman" w:eastAsia="Times New Roman" w:hAnsi="Times New Roman"/>
          <w:b/>
          <w:bCs/>
          <w:kern w:val="28"/>
          <w:sz w:val="24"/>
          <w:szCs w:val="24"/>
        </w:rPr>
        <w:t>Пояснительная записка</w:t>
      </w:r>
    </w:p>
    <w:p w:rsidR="00B94CC9" w:rsidRPr="006921E3" w:rsidRDefault="00B94CC9" w:rsidP="00B94CC9">
      <w:pPr>
        <w:pStyle w:val="a6"/>
        <w:ind w:left="0" w:right="138" w:firstLine="709"/>
        <w:jc w:val="both"/>
        <w:rPr>
          <w:sz w:val="24"/>
          <w:szCs w:val="24"/>
          <w:lang w:eastAsia="ru-RU"/>
        </w:rPr>
      </w:pPr>
      <w:r w:rsidRPr="006921E3">
        <w:rPr>
          <w:bCs/>
          <w:sz w:val="24"/>
          <w:szCs w:val="24"/>
          <w:shd w:val="clear" w:color="auto" w:fill="FFFFFF"/>
          <w:lang w:eastAsia="ru-RU"/>
        </w:rPr>
        <w:t xml:space="preserve">  Рабочая программа по учебному предмету «Математика» 6 класс составлена на основе следующих нормативных документов:</w:t>
      </w:r>
      <w:r w:rsidRPr="006921E3">
        <w:rPr>
          <w:sz w:val="24"/>
          <w:szCs w:val="24"/>
          <w:lang w:eastAsia="ru-RU"/>
        </w:rPr>
        <w:t xml:space="preserve"> </w:t>
      </w:r>
    </w:p>
    <w:p w:rsidR="00B94CC9" w:rsidRDefault="00B94CC9" w:rsidP="00B94CC9">
      <w:pPr>
        <w:pStyle w:val="a6"/>
        <w:ind w:left="0" w:right="138" w:firstLine="709"/>
        <w:jc w:val="both"/>
        <w:rPr>
          <w:sz w:val="24"/>
          <w:szCs w:val="24"/>
          <w:lang w:eastAsia="ru-RU"/>
        </w:rPr>
      </w:pPr>
      <w:r w:rsidRPr="006921E3">
        <w:rPr>
          <w:sz w:val="24"/>
          <w:szCs w:val="24"/>
          <w:lang w:eastAsia="ru-RU"/>
        </w:rPr>
        <w:t>В 2021–2022 учебном году преподавание математики в образовательных организациях будет осуществляться согласно следующих нормативных и распорядительных документов:</w:t>
      </w:r>
    </w:p>
    <w:p w:rsidR="00B94CC9" w:rsidRPr="00533521" w:rsidRDefault="00B94CC9" w:rsidP="00B94CC9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521">
        <w:rPr>
          <w:rFonts w:ascii="Times New Roman" w:hAnsi="Times New Roman"/>
          <w:sz w:val="24"/>
          <w:szCs w:val="24"/>
        </w:rPr>
        <w:t>- Закон «Об образовании в Российской Федерации» от 29.12.2012 г. № 273-ФЗ (ред. от 02.07.2021).</w:t>
      </w:r>
    </w:p>
    <w:p w:rsidR="00B94CC9" w:rsidRPr="00533521" w:rsidRDefault="00B94CC9" w:rsidP="00B94CC9">
      <w:pPr>
        <w:pStyle w:val="s3"/>
        <w:spacing w:before="0" w:beforeAutospacing="0" w:after="0" w:afterAutospacing="0"/>
      </w:pPr>
      <w:r w:rsidRPr="00533521"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:rsidR="00B94CC9" w:rsidRPr="00533521" w:rsidRDefault="00B94CC9" w:rsidP="00B94CC9">
      <w:pPr>
        <w:pStyle w:val="s3"/>
        <w:spacing w:before="0" w:beforeAutospacing="0" w:after="0" w:afterAutospacing="0"/>
      </w:pPr>
      <w:r w:rsidRPr="00533521">
        <w:t>- 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B94CC9" w:rsidRPr="00533521" w:rsidRDefault="00B94CC9" w:rsidP="00B94CC9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521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B94CC9" w:rsidRPr="00533521" w:rsidRDefault="00B94CC9" w:rsidP="00B94CC9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521">
        <w:rPr>
          <w:rFonts w:ascii="Times New Roman" w:hAnsi="Times New Roman"/>
          <w:sz w:val="24"/>
          <w:szCs w:val="24"/>
        </w:rPr>
        <w:t>- 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533521">
        <w:rPr>
          <w:rFonts w:ascii="Times New Roman" w:hAnsi="Times New Roman"/>
          <w:sz w:val="24"/>
          <w:szCs w:val="24"/>
        </w:rPr>
        <w:t>»с</w:t>
      </w:r>
      <w:proofErr w:type="gramEnd"/>
      <w:r w:rsidRPr="00533521">
        <w:rPr>
          <w:rFonts w:ascii="Times New Roman" w:hAnsi="Times New Roman"/>
          <w:sz w:val="24"/>
          <w:szCs w:val="24"/>
        </w:rPr>
        <w:t xml:space="preserve"> изменениями и дополнениями от 23 декабря 2020 г.</w:t>
      </w:r>
    </w:p>
    <w:p w:rsidR="00B94CC9" w:rsidRPr="00533521" w:rsidRDefault="00B94CC9" w:rsidP="00B94CC9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521">
        <w:rPr>
          <w:rFonts w:ascii="Times New Roman" w:hAnsi="Times New Roman"/>
          <w:bCs/>
          <w:sz w:val="24"/>
          <w:szCs w:val="24"/>
        </w:rPr>
        <w:t>-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:rsidR="00B94CC9" w:rsidRPr="00533521" w:rsidRDefault="00B94CC9" w:rsidP="00B94CC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3521">
        <w:rPr>
          <w:rFonts w:ascii="Times New Roman" w:hAnsi="Times New Roman"/>
          <w:sz w:val="24"/>
          <w:szCs w:val="24"/>
        </w:rPr>
        <w:t xml:space="preserve">- Основная образовательная программа основного общего образования Первомайской средней школы; </w:t>
      </w:r>
    </w:p>
    <w:p w:rsidR="00B94CC9" w:rsidRPr="006921E3" w:rsidRDefault="00B94CC9" w:rsidP="00B9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21E3">
        <w:rPr>
          <w:rFonts w:ascii="Times New Roman" w:hAnsi="Times New Roman"/>
          <w:bCs/>
          <w:sz w:val="24"/>
          <w:szCs w:val="24"/>
          <w:shd w:val="clear" w:color="auto" w:fill="FFFFFF"/>
        </w:rPr>
        <w:t>- А</w:t>
      </w:r>
      <w:r w:rsidRPr="006921E3">
        <w:rPr>
          <w:rFonts w:ascii="Times New Roman" w:hAnsi="Times New Roman"/>
          <w:bCs/>
          <w:sz w:val="24"/>
          <w:szCs w:val="24"/>
        </w:rPr>
        <w:t xml:space="preserve">вторская программа </w:t>
      </w:r>
      <w:r w:rsidRPr="006921E3">
        <w:rPr>
          <w:rFonts w:ascii="Times New Roman" w:hAnsi="Times New Roman"/>
          <w:sz w:val="24"/>
          <w:szCs w:val="24"/>
        </w:rPr>
        <w:t xml:space="preserve">по математике Г.В. Дорофеева, И.Ф. </w:t>
      </w:r>
      <w:proofErr w:type="spellStart"/>
      <w:r w:rsidRPr="006921E3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, С.Б. Суворова, Е.А. </w:t>
      </w:r>
      <w:proofErr w:type="spellStart"/>
      <w:r w:rsidRPr="006921E3">
        <w:rPr>
          <w:rFonts w:ascii="Times New Roman" w:hAnsi="Times New Roman"/>
          <w:sz w:val="24"/>
          <w:szCs w:val="24"/>
        </w:rPr>
        <w:t>Бунимович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 и др.,  составитель Т.А. </w:t>
      </w:r>
      <w:proofErr w:type="spellStart"/>
      <w:r w:rsidRPr="006921E3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 «Математика, 6» </w:t>
      </w:r>
      <w:r w:rsidRPr="006921E3">
        <w:rPr>
          <w:rFonts w:ascii="Times New Roman" w:hAnsi="Times New Roman"/>
          <w:bCs/>
          <w:sz w:val="24"/>
          <w:szCs w:val="24"/>
        </w:rPr>
        <w:t>М.: Просвещение, 2016 г.</w:t>
      </w:r>
    </w:p>
    <w:p w:rsidR="00B94CC9" w:rsidRPr="006921E3" w:rsidRDefault="00B94CC9" w:rsidP="00B94CC9">
      <w:pPr>
        <w:pStyle w:val="a6"/>
        <w:ind w:left="0" w:right="138" w:firstLine="709"/>
        <w:jc w:val="both"/>
        <w:rPr>
          <w:sz w:val="24"/>
          <w:szCs w:val="24"/>
          <w:lang w:eastAsia="ru-RU"/>
        </w:rPr>
      </w:pPr>
    </w:p>
    <w:p w:rsidR="00B94CC9" w:rsidRPr="006921E3" w:rsidRDefault="00B94CC9" w:rsidP="00B94CC9">
      <w:pPr>
        <w:pStyle w:val="a3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УМК</w:t>
      </w:r>
    </w:p>
    <w:p w:rsidR="00B94CC9" w:rsidRDefault="00B94CC9" w:rsidP="00B94CC9">
      <w:pPr>
        <w:spacing w:after="0"/>
        <w:ind w:right="28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94CC9" w:rsidRPr="006921E3" w:rsidRDefault="00B94CC9" w:rsidP="00B94CC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21E3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.</w:t>
      </w:r>
      <w:r w:rsidRPr="006921E3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r w:rsidRPr="006921E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921E3">
        <w:rPr>
          <w:rFonts w:ascii="Times New Roman" w:hAnsi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r w:rsidRPr="006921E3">
        <w:rPr>
          <w:rFonts w:ascii="Times New Roman" w:hAnsi="Times New Roman"/>
          <w:sz w:val="24"/>
          <w:szCs w:val="24"/>
        </w:rPr>
        <w:t>общеобразовательных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 организаций  /Г.В. Дорофеев,</w:t>
      </w:r>
      <w:r w:rsidRPr="0006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921E3">
        <w:rPr>
          <w:rFonts w:ascii="Times New Roman" w:hAnsi="Times New Roman"/>
          <w:sz w:val="24"/>
          <w:szCs w:val="24"/>
        </w:rPr>
        <w:t xml:space="preserve"> С.Б. Суворова, Е.А. </w:t>
      </w:r>
      <w:proofErr w:type="spellStart"/>
      <w:r w:rsidRPr="006921E3">
        <w:rPr>
          <w:rFonts w:ascii="Times New Roman" w:hAnsi="Times New Roman"/>
          <w:sz w:val="24"/>
          <w:szCs w:val="24"/>
        </w:rPr>
        <w:t>Буним</w:t>
      </w:r>
      <w:r>
        <w:rPr>
          <w:rFonts w:ascii="Times New Roman" w:hAnsi="Times New Roman"/>
          <w:sz w:val="24"/>
          <w:szCs w:val="24"/>
        </w:rPr>
        <w:t>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М.: Просвещение, 2020</w:t>
      </w:r>
      <w:r w:rsidRPr="006921E3">
        <w:rPr>
          <w:rFonts w:ascii="Times New Roman" w:hAnsi="Times New Roman"/>
          <w:sz w:val="24"/>
          <w:szCs w:val="24"/>
        </w:rPr>
        <w:t>.</w:t>
      </w:r>
    </w:p>
    <w:p w:rsidR="00B94CC9" w:rsidRPr="006921E3" w:rsidRDefault="00B94CC9" w:rsidP="00B94CC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6921E3">
        <w:rPr>
          <w:rFonts w:ascii="Times New Roman" w:hAnsi="Times New Roman"/>
          <w:sz w:val="24"/>
          <w:szCs w:val="24"/>
        </w:rPr>
        <w:t>2. Математика. Дидактические материалы для 6 класса общеобразовательных учреждений /Г.В. Дорофеев, Л.В. Кузнецова, С.С.</w:t>
      </w:r>
      <w:r>
        <w:rPr>
          <w:rFonts w:ascii="Times New Roman" w:hAnsi="Times New Roman"/>
          <w:sz w:val="24"/>
          <w:szCs w:val="24"/>
        </w:rPr>
        <w:t xml:space="preserve"> Минаева – М: Просвещение, 2016</w:t>
      </w:r>
      <w:r w:rsidRPr="006921E3">
        <w:rPr>
          <w:rFonts w:ascii="Times New Roman" w:hAnsi="Times New Roman"/>
          <w:sz w:val="24"/>
          <w:szCs w:val="24"/>
        </w:rPr>
        <w:t>.</w:t>
      </w:r>
    </w:p>
    <w:p w:rsidR="00B94CC9" w:rsidRPr="006921E3" w:rsidRDefault="00B94CC9" w:rsidP="00B94CC9">
      <w:pPr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6921E3">
        <w:rPr>
          <w:rFonts w:ascii="Times New Roman" w:hAnsi="Times New Roman"/>
          <w:sz w:val="24"/>
          <w:szCs w:val="24"/>
        </w:rPr>
        <w:t xml:space="preserve">3. Математика 5-6 </w:t>
      </w:r>
      <w:proofErr w:type="spellStart"/>
      <w:r w:rsidRPr="006921E3">
        <w:rPr>
          <w:rFonts w:ascii="Times New Roman" w:hAnsi="Times New Roman"/>
          <w:sz w:val="24"/>
          <w:szCs w:val="24"/>
        </w:rPr>
        <w:t>кл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6921E3">
        <w:rPr>
          <w:rFonts w:ascii="Times New Roman" w:hAnsi="Times New Roman"/>
          <w:sz w:val="24"/>
          <w:szCs w:val="24"/>
        </w:rPr>
        <w:t>Дорофева</w:t>
      </w:r>
      <w:proofErr w:type="spellEnd"/>
      <w:r w:rsidRPr="006921E3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6921E3">
        <w:rPr>
          <w:rFonts w:ascii="Times New Roman" w:hAnsi="Times New Roman"/>
          <w:sz w:val="24"/>
          <w:szCs w:val="24"/>
        </w:rPr>
        <w:t>Шарыгина</w:t>
      </w:r>
      <w:proofErr w:type="spellEnd"/>
      <w:r w:rsidRPr="006921E3">
        <w:rPr>
          <w:rFonts w:ascii="Times New Roman" w:hAnsi="Times New Roman"/>
          <w:sz w:val="24"/>
          <w:szCs w:val="24"/>
        </w:rPr>
        <w:t>. Методическое по</w:t>
      </w:r>
      <w:r>
        <w:rPr>
          <w:rFonts w:ascii="Times New Roman" w:hAnsi="Times New Roman"/>
          <w:sz w:val="24"/>
          <w:szCs w:val="24"/>
        </w:rPr>
        <w:t>собие. –  М.: Просвещение, 2016</w:t>
      </w:r>
      <w:r w:rsidRPr="006921E3">
        <w:rPr>
          <w:rFonts w:ascii="Times New Roman" w:hAnsi="Times New Roman"/>
          <w:sz w:val="24"/>
          <w:szCs w:val="24"/>
        </w:rPr>
        <w:t>.</w:t>
      </w:r>
    </w:p>
    <w:p w:rsidR="00B94CC9" w:rsidRPr="006921E3" w:rsidRDefault="00B94CC9" w:rsidP="00B94CC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921E3">
        <w:rPr>
          <w:rFonts w:ascii="Times New Roman" w:hAnsi="Times New Roman"/>
          <w:bCs/>
          <w:sz w:val="24"/>
          <w:szCs w:val="24"/>
        </w:rPr>
        <w:lastRenderedPageBreak/>
        <w:t xml:space="preserve">                </w:t>
      </w:r>
      <w:r w:rsidRPr="006921E3">
        <w:rPr>
          <w:rFonts w:ascii="Times New Roman" w:hAnsi="Times New Roman"/>
          <w:b/>
          <w:bCs/>
          <w:sz w:val="24"/>
          <w:szCs w:val="24"/>
        </w:rPr>
        <w:t>Место предмета в учебном плане Первомайской средней школы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1E3">
        <w:rPr>
          <w:rFonts w:ascii="Times New Roman" w:hAnsi="Times New Roman"/>
          <w:sz w:val="24"/>
          <w:szCs w:val="24"/>
        </w:rPr>
        <w:t xml:space="preserve">Рабочая программа рассчитана на 170 часов , 5 часов в неделю. </w:t>
      </w:r>
    </w:p>
    <w:p w:rsidR="00B94CC9" w:rsidRPr="008E3175" w:rsidRDefault="00B94CC9" w:rsidP="00B94CC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</w:t>
      </w:r>
      <w:r w:rsidRPr="008E317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B24265">
        <w:rPr>
          <w:rFonts w:ascii="Times New Roman" w:hAnsi="Times New Roman"/>
          <w:b/>
          <w:bCs/>
          <w:sz w:val="24"/>
          <w:szCs w:val="24"/>
        </w:rPr>
        <w:t>роби</w:t>
      </w:r>
      <w:r>
        <w:rPr>
          <w:rFonts w:ascii="Times New Roman" w:hAnsi="Times New Roman"/>
          <w:b/>
          <w:bCs/>
          <w:sz w:val="24"/>
          <w:szCs w:val="24"/>
        </w:rPr>
        <w:t xml:space="preserve"> и проценты  (18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24265">
        <w:rPr>
          <w:rFonts w:ascii="Times New Roman" w:hAnsi="Times New Roman"/>
          <w:bCs/>
          <w:sz w:val="24"/>
          <w:szCs w:val="24"/>
        </w:rPr>
        <w:t>Арифметические действия над дробями. Основные задачи на дроби. Проценты. Нахождение процента величины. Столбчатые и круговые диаграммы.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4265">
        <w:rPr>
          <w:rFonts w:ascii="Times New Roman" w:hAnsi="Times New Roman"/>
          <w:bCs/>
          <w:sz w:val="24"/>
          <w:szCs w:val="24"/>
        </w:rPr>
        <w:t>Основная цель – закрепить и развить навыки действия с обыкновенными дробями, а также познакомить  учащихся с понятием процента.</w:t>
      </w:r>
      <w:r w:rsidRPr="0083339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Контрольная работа № 1 (входная).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12C4E">
        <w:rPr>
          <w:rFonts w:ascii="Times New Roman" w:hAnsi="Times New Roman"/>
          <w:b/>
          <w:i/>
          <w:sz w:val="24"/>
          <w:szCs w:val="24"/>
        </w:rPr>
        <w:t xml:space="preserve">Контрольная работа </w:t>
      </w:r>
      <w:r>
        <w:rPr>
          <w:rFonts w:ascii="Times New Roman" w:hAnsi="Times New Roman"/>
          <w:b/>
          <w:i/>
          <w:sz w:val="24"/>
          <w:szCs w:val="24"/>
        </w:rPr>
        <w:t>№2 по теме «Дроби и проценты».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gramStart"/>
      <w:r w:rsidRPr="00B24265">
        <w:rPr>
          <w:rFonts w:ascii="Times New Roman" w:hAnsi="Times New Roman"/>
          <w:b/>
          <w:bCs/>
          <w:sz w:val="24"/>
          <w:szCs w:val="24"/>
        </w:rPr>
        <w:t xml:space="preserve">Прямые </w:t>
      </w:r>
      <w:r>
        <w:rPr>
          <w:rFonts w:ascii="Times New Roman" w:hAnsi="Times New Roman"/>
          <w:b/>
          <w:bCs/>
          <w:sz w:val="24"/>
          <w:szCs w:val="24"/>
        </w:rPr>
        <w:t>на плоскости и в пространстве (7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  <w:proofErr w:type="gramEnd"/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Две пересекающиеся прямые. Параллельные прямые. Построение </w:t>
      </w:r>
      <w:proofErr w:type="gramStart"/>
      <w:r w:rsidRPr="00B24265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и перпендикулярных прямых. Расстояние.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Создать у учащихся зрительные образы всех основных конфигураций, связанных с взаимным расположением прямых; научить находить расстояние от точки </w:t>
      </w:r>
      <w:proofErr w:type="gramStart"/>
      <w:r w:rsidRPr="00B24265">
        <w:rPr>
          <w:rFonts w:ascii="Times New Roman" w:hAnsi="Times New Roman"/>
          <w:sz w:val="24"/>
          <w:szCs w:val="24"/>
        </w:rPr>
        <w:t>до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прямой и между двумя параллельными прямыми; научить находить углы, образованные двумя пересекающимися прямыми.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3. Десятичные дроби (9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Десятичная дробь. Чтение и запись десятичных дробей. Обращение обыкновенной дроби в </w:t>
      </w:r>
      <w:proofErr w:type="gramStart"/>
      <w:r w:rsidRPr="00B24265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B24265">
        <w:rPr>
          <w:rFonts w:ascii="Times New Roman" w:hAnsi="Times New Roman"/>
          <w:sz w:val="24"/>
          <w:szCs w:val="24"/>
        </w:rPr>
        <w:t>. Сравнение десятичных дробей. Решение арифметических задач.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Ввести понятие десятичной дроби, выработать навыки чтения, записи и сравнения десятичных дробей. Расширить представления учащихся о возможности записи чисел в различных эквивалентных формах.</w:t>
      </w:r>
      <w:r w:rsidRPr="00833398">
        <w:rPr>
          <w:rFonts w:ascii="Times New Roman" w:hAnsi="Times New Roman"/>
          <w:b/>
          <w:sz w:val="24"/>
          <w:szCs w:val="24"/>
        </w:rPr>
        <w:t xml:space="preserve"> 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686C">
        <w:rPr>
          <w:rFonts w:ascii="Times New Roman" w:hAnsi="Times New Roman"/>
          <w:b/>
          <w:sz w:val="24"/>
          <w:szCs w:val="24"/>
        </w:rPr>
        <w:t>Контрольная работа № 3 по теме «Десятичные дроби»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4. Действия с десятичными дробями (31 час)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Сложение, вычитание, умножение и деление десятичных дробей. Решение арифметических задач. Округление десятичных дробей. 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Сформировать навыки вычислений с десятичными дробями, развить навыки прикидки и оценки.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Контрольная работа № 4 </w:t>
      </w:r>
      <w:r w:rsidRPr="00C90129">
        <w:rPr>
          <w:rFonts w:ascii="Times New Roman" w:hAnsi="Times New Roman"/>
          <w:b/>
          <w:i/>
          <w:sz w:val="24"/>
          <w:szCs w:val="24"/>
        </w:rPr>
        <w:t xml:space="preserve"> по теме «Десятичные дроби. Сложе</w:t>
      </w:r>
      <w:r>
        <w:rPr>
          <w:rFonts w:ascii="Times New Roman" w:hAnsi="Times New Roman"/>
          <w:b/>
          <w:i/>
          <w:sz w:val="24"/>
          <w:szCs w:val="24"/>
        </w:rPr>
        <w:t>ние и вычитание</w:t>
      </w:r>
      <w:r w:rsidRPr="00C90129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№5</w:t>
      </w:r>
      <w:r w:rsidRPr="00343A17">
        <w:rPr>
          <w:rFonts w:ascii="Times New Roman" w:hAnsi="Times New Roman"/>
          <w:b/>
          <w:i/>
          <w:sz w:val="24"/>
          <w:szCs w:val="24"/>
        </w:rPr>
        <w:t xml:space="preserve"> по теме «Действия с десятичными дробями»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5. Окружность (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Взаимное расположение прямой и окружности, двух окружностей. Круглые тела. Построение треугольника.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создать у учащихся зрительные образы всех основных конфигураций, связанных с взаимным расположением двух окружностей,  прямой и окружности; научить выполнять построение треугольника по заданным элементам; познакомить с новыми геометрическими телами – шаром, цилиндром, конусом – и ввести связанную с ними терминологию.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6. Отношения и  проценты (1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 Отношение. Деление в данном отношении. Проценты. Основные задачи на проценты.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lastRenderedPageBreak/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– научить находить отношение двух величин и выражать его в процентах</w:t>
      </w:r>
    </w:p>
    <w:p w:rsidR="00B94CC9" w:rsidRPr="003514A5" w:rsidRDefault="00B94CC9" w:rsidP="00B94CC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№ 6</w:t>
      </w:r>
      <w:r w:rsidRPr="003514A5">
        <w:rPr>
          <w:rFonts w:ascii="Times New Roman" w:hAnsi="Times New Roman"/>
          <w:b/>
          <w:i/>
          <w:sz w:val="24"/>
          <w:szCs w:val="24"/>
        </w:rPr>
        <w:t xml:space="preserve"> по теме «Отношения и проценты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Симметрия (9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Осевая симметрия. Ось симметрии фигуры.  Построения циркулем и линейкой. Центральная симметрия, Плоскость симметрии.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Дать представление о симметрии в окружающем мире; познакомить учащихся с основными видами симметрии на плоскости и в пространстве, расширить представления об известных фигурах, познакомив со свойствами, связанными с симметрией; показать возможности использования симметрии при решении различных задач и построениях; развить пространственное и конструктивное мышление.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Выражения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</w:t>
      </w:r>
      <w:r w:rsidRPr="00B24265">
        <w:rPr>
          <w:rFonts w:ascii="Times New Roman" w:hAnsi="Times New Roman"/>
          <w:b/>
          <w:bCs/>
          <w:sz w:val="24"/>
          <w:szCs w:val="24"/>
        </w:rPr>
        <w:t>ф</w:t>
      </w:r>
      <w:proofErr w:type="gramEnd"/>
      <w:r w:rsidRPr="00B24265">
        <w:rPr>
          <w:rFonts w:ascii="Times New Roman" w:hAnsi="Times New Roman"/>
          <w:b/>
          <w:bCs/>
          <w:sz w:val="24"/>
          <w:szCs w:val="24"/>
        </w:rPr>
        <w:t>ормулы</w:t>
      </w:r>
      <w:r>
        <w:rPr>
          <w:rFonts w:ascii="Times New Roman" w:hAnsi="Times New Roman"/>
          <w:b/>
          <w:bCs/>
          <w:sz w:val="24"/>
          <w:szCs w:val="24"/>
        </w:rPr>
        <w:t>, уравнения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(15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Применение букв для записи математических выражений и предложений. Формулы. Вычисление по формулам. Длина окружности и площадь круга. Корень уравнения.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Сформировать первоначальные навыки использования букв  при записи математических выражений и предложений.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№7 по теме «Выражения,</w:t>
      </w:r>
      <w:r w:rsidRPr="00BE7B86">
        <w:rPr>
          <w:rFonts w:ascii="Times New Roman" w:hAnsi="Times New Roman"/>
          <w:b/>
          <w:i/>
          <w:sz w:val="24"/>
          <w:szCs w:val="24"/>
        </w:rPr>
        <w:t xml:space="preserve"> формулы</w:t>
      </w:r>
      <w:r>
        <w:rPr>
          <w:rFonts w:ascii="Times New Roman" w:hAnsi="Times New Roman"/>
          <w:b/>
          <w:i/>
          <w:sz w:val="24"/>
          <w:szCs w:val="24"/>
        </w:rPr>
        <w:t>, уравнения</w:t>
      </w:r>
      <w:r w:rsidRPr="00BE7B86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9. Целые числа (14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Целые числа. Сравнение целых чисел. Арифметические действия с целыми числами. 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мотивировать введение положительных и отрицательных чисел</w:t>
      </w:r>
      <w:proofErr w:type="gramStart"/>
      <w:r w:rsidRPr="00B2426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сформировать умение выполнять действия с целыми числами.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№ 8</w:t>
      </w:r>
      <w:r w:rsidRPr="00E14D1D">
        <w:rPr>
          <w:rFonts w:ascii="Times New Roman" w:hAnsi="Times New Roman"/>
          <w:b/>
          <w:i/>
          <w:sz w:val="24"/>
          <w:szCs w:val="24"/>
        </w:rPr>
        <w:t xml:space="preserve"> по теме «Целые числа»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/>
          <w:b/>
          <w:bCs/>
          <w:sz w:val="24"/>
          <w:szCs w:val="24"/>
        </w:rPr>
        <w:t>Множества. Комбинаторика.  (9</w:t>
      </w:r>
      <w:r w:rsidRPr="00B24265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Решение комбинаторных задач. Применение правила умножения в комбинаторике. Эксперименты со случайными исходами. 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pacing w:val="43"/>
          <w:sz w:val="24"/>
          <w:szCs w:val="24"/>
        </w:rPr>
      </w:pP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развить умения решать комбинаторные задачи методом полного перебора вариантов, познакомить с приёмом решения комбинаторных задач умножением.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11. Рациональные числа (16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Рациональные числа. Противоположные числа. Модуль числа. Сравнение чисел. Изображение чисел точками на </w:t>
      </w:r>
      <w:proofErr w:type="gramStart"/>
      <w:r w:rsidRPr="00B24265">
        <w:rPr>
          <w:rFonts w:ascii="Times New Roman" w:hAnsi="Times New Roman"/>
          <w:sz w:val="24"/>
          <w:szCs w:val="24"/>
        </w:rPr>
        <w:t>прямой</w:t>
      </w:r>
      <w:proofErr w:type="gramEnd"/>
      <w:r w:rsidRPr="00B24265">
        <w:rPr>
          <w:rFonts w:ascii="Times New Roman" w:hAnsi="Times New Roman"/>
          <w:sz w:val="24"/>
          <w:szCs w:val="24"/>
        </w:rPr>
        <w:t>. Арифметические действия над рациональными числами. Свойства арифметических действий. Решение арифметических задач. Прямоугольная система координат на плоскости.</w:t>
      </w: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выработать  навыки действий с положительными и отрицательными числами. Сформировать представление о  координатах, познакомить с прямоугольной системой координат на плоскости.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Контрольная работа №</w:t>
      </w:r>
      <w:r w:rsidRPr="00B95B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9 </w:t>
      </w:r>
      <w:r w:rsidRPr="00B95B3F">
        <w:rPr>
          <w:rFonts w:ascii="Times New Roman" w:hAnsi="Times New Roman"/>
          <w:b/>
          <w:i/>
          <w:sz w:val="24"/>
          <w:szCs w:val="24"/>
        </w:rPr>
        <w:t>по теме «Рациональные числа»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b/>
          <w:bCs/>
          <w:sz w:val="24"/>
          <w:szCs w:val="24"/>
        </w:rPr>
        <w:t>12. Многоугольники и многогранники (10 часов)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Сумма углов треугольника. Параллелограмм. Правильные многоугольники. Площади. Призма</w:t>
      </w:r>
    </w:p>
    <w:p w:rsidR="00B94CC9" w:rsidRPr="00B24265" w:rsidRDefault="00B94CC9" w:rsidP="00B94C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4265">
        <w:rPr>
          <w:rFonts w:ascii="Times New Roman" w:hAnsi="Times New Roman"/>
          <w:spacing w:val="43"/>
          <w:sz w:val="24"/>
          <w:szCs w:val="24"/>
        </w:rPr>
        <w:lastRenderedPageBreak/>
        <w:t>Основная</w:t>
      </w:r>
      <w:r w:rsidRPr="00B24265">
        <w:rPr>
          <w:rFonts w:ascii="Times New Roman" w:hAnsi="Times New Roman"/>
          <w:sz w:val="24"/>
          <w:szCs w:val="24"/>
        </w:rPr>
        <w:t xml:space="preserve"> цель — обобщить  и научить применять приобретенные геометрические знания при изучении новых фигур и их свойств.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b/>
          <w:spacing w:val="43"/>
          <w:sz w:val="24"/>
          <w:szCs w:val="24"/>
        </w:rPr>
      </w:pPr>
      <w:r w:rsidRPr="00B24265">
        <w:rPr>
          <w:rFonts w:ascii="Times New Roman" w:hAnsi="Times New Roman"/>
          <w:b/>
          <w:spacing w:val="43"/>
          <w:sz w:val="24"/>
          <w:szCs w:val="24"/>
        </w:rPr>
        <w:t>13.Повторение(10 часов)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Обобщить и систематизировать материал, изученный в 6 классе.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E42">
        <w:rPr>
          <w:rFonts w:ascii="Times New Roman" w:hAnsi="Times New Roman"/>
          <w:b/>
          <w:i/>
          <w:sz w:val="24"/>
          <w:szCs w:val="24"/>
        </w:rPr>
        <w:t>Итоговая контрольная работа №</w:t>
      </w:r>
      <w:r>
        <w:rPr>
          <w:rFonts w:ascii="Times New Roman" w:hAnsi="Times New Roman"/>
          <w:b/>
          <w:i/>
          <w:sz w:val="24"/>
          <w:szCs w:val="24"/>
        </w:rPr>
        <w:t>10.</w:t>
      </w: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</w:t>
      </w:r>
    </w:p>
    <w:p w:rsidR="00B94CC9" w:rsidRPr="00B24265" w:rsidRDefault="00B94CC9" w:rsidP="00B94C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24265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результаты:</w:t>
      </w:r>
    </w:p>
    <w:p w:rsidR="00B94CC9" w:rsidRPr="00B24265" w:rsidRDefault="00B94CC9" w:rsidP="00B94C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24265">
        <w:rPr>
          <w:rFonts w:ascii="Times New Roman" w:eastAsia="Times New Roman" w:hAnsi="Times New Roman"/>
          <w:i/>
          <w:color w:val="000000"/>
          <w:sz w:val="24"/>
          <w:szCs w:val="24"/>
        </w:rPr>
        <w:t>у учащихся будут сформированы: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ответственного отношения к учению;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 готовности и </w:t>
      </w:r>
      <w:proofErr w:type="gramStart"/>
      <w:r w:rsidRPr="00B24265">
        <w:rPr>
          <w:rFonts w:ascii="Times New Roman" w:hAnsi="Times New Roman"/>
          <w:sz w:val="24"/>
          <w:szCs w:val="24"/>
        </w:rPr>
        <w:t>спо</w:t>
      </w:r>
      <w:r w:rsidRPr="00B24265">
        <w:rPr>
          <w:rFonts w:ascii="Times New Roman" w:hAnsi="Times New Roman"/>
          <w:sz w:val="24"/>
          <w:szCs w:val="24"/>
        </w:rPr>
        <w:softHyphen/>
        <w:t>собности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4265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24265">
        <w:rPr>
          <w:rFonts w:ascii="Times New Roman" w:hAnsi="Times New Roman"/>
          <w:sz w:val="24"/>
          <w:szCs w:val="24"/>
        </w:rPr>
        <w:t>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начальные навыки адаптации в динамично изменяющемся мире;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формирования способности к эмоциональному вос</w:t>
      </w:r>
      <w:r w:rsidRPr="00B24265">
        <w:rPr>
          <w:rFonts w:ascii="Times New Roman" w:hAnsi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B24265">
        <w:rPr>
          <w:rFonts w:ascii="Times New Roman" w:hAnsi="Times New Roman"/>
          <w:sz w:val="24"/>
          <w:szCs w:val="24"/>
        </w:rPr>
        <w:softHyphen/>
        <w:t>дений.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</w:t>
      </w:r>
      <w:r w:rsidRPr="00B24265">
        <w:rPr>
          <w:rFonts w:ascii="Times New Roman" w:hAnsi="Times New Roman"/>
          <w:sz w:val="24"/>
          <w:szCs w:val="24"/>
        </w:rPr>
        <w:softHyphen/>
        <w:t>тематической деятельности;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ответственного отношения к учению;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готовности и </w:t>
      </w:r>
      <w:proofErr w:type="gramStart"/>
      <w:r w:rsidRPr="00B24265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4265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B24265">
        <w:rPr>
          <w:rFonts w:ascii="Times New Roman" w:hAnsi="Times New Roman"/>
          <w:sz w:val="24"/>
          <w:szCs w:val="24"/>
        </w:rPr>
        <w:t>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начальные этапы адаптации в динамично изменяющемся мире;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математической деятельности.</w:t>
      </w:r>
    </w:p>
    <w:p w:rsidR="00B94CC9" w:rsidRPr="00B24265" w:rsidRDefault="00B94CC9" w:rsidP="00B94CC9">
      <w:pPr>
        <w:tabs>
          <w:tab w:val="left" w:pos="555"/>
        </w:tabs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/>
          <w:i/>
          <w:sz w:val="24"/>
          <w:szCs w:val="24"/>
        </w:rPr>
      </w:pPr>
      <w:r w:rsidRPr="00B24265">
        <w:rPr>
          <w:rFonts w:ascii="Times New Roman" w:hAnsi="Times New Roman"/>
          <w:i/>
          <w:sz w:val="24"/>
          <w:szCs w:val="24"/>
        </w:rPr>
        <w:t xml:space="preserve">у учащихся могут быть </w:t>
      </w:r>
      <w:proofErr w:type="gramStart"/>
      <w:r w:rsidRPr="00B24265">
        <w:rPr>
          <w:rFonts w:ascii="Times New Roman" w:hAnsi="Times New Roman"/>
          <w:i/>
          <w:sz w:val="24"/>
          <w:szCs w:val="24"/>
        </w:rPr>
        <w:t>сформированы</w:t>
      </w:r>
      <w:proofErr w:type="gramEnd"/>
      <w:r w:rsidRPr="00B24265">
        <w:rPr>
          <w:rFonts w:ascii="Times New Roman" w:hAnsi="Times New Roman"/>
          <w:i/>
          <w:sz w:val="24"/>
          <w:szCs w:val="24"/>
        </w:rPr>
        <w:t>: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 коммуникативная компетентность в об</w:t>
      </w:r>
      <w:r w:rsidRPr="00B24265">
        <w:rPr>
          <w:rFonts w:ascii="Times New Roman" w:hAnsi="Times New Roman"/>
          <w:sz w:val="24"/>
          <w:szCs w:val="24"/>
        </w:rPr>
        <w:softHyphen/>
        <w:t xml:space="preserve">щении и сотрудничестве со сверстниками, старшими и </w:t>
      </w:r>
      <w:proofErr w:type="gramStart"/>
      <w:r w:rsidRPr="00B24265">
        <w:rPr>
          <w:rFonts w:ascii="Times New Roman" w:hAnsi="Times New Roman"/>
          <w:sz w:val="24"/>
          <w:szCs w:val="24"/>
        </w:rPr>
        <w:t>млад</w:t>
      </w:r>
      <w:r w:rsidRPr="00B24265">
        <w:rPr>
          <w:rFonts w:ascii="Times New Roman" w:hAnsi="Times New Roman"/>
          <w:sz w:val="24"/>
          <w:szCs w:val="24"/>
        </w:rPr>
        <w:softHyphen/>
        <w:t>шими</w:t>
      </w:r>
      <w:proofErr w:type="gramEnd"/>
      <w:r w:rsidRPr="00B24265">
        <w:rPr>
          <w:rFonts w:ascii="Times New Roman" w:hAnsi="Times New Roman"/>
          <w:sz w:val="24"/>
          <w:szCs w:val="24"/>
        </w:rPr>
        <w:t xml:space="preserve">  обучающимися в образовательной, учебно-исследовательской, творче</w:t>
      </w:r>
      <w:r w:rsidRPr="00B24265">
        <w:rPr>
          <w:rFonts w:ascii="Times New Roman" w:hAnsi="Times New Roman"/>
          <w:sz w:val="24"/>
          <w:szCs w:val="24"/>
        </w:rPr>
        <w:softHyphen/>
        <w:t>ской и других видах деятельности;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B94CC9" w:rsidRPr="00B24265" w:rsidRDefault="00B94CC9" w:rsidP="00B94CC9">
      <w:pPr>
        <w:numPr>
          <w:ilvl w:val="0"/>
          <w:numId w:val="2"/>
        </w:numPr>
        <w:tabs>
          <w:tab w:val="left" w:pos="555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4265">
        <w:rPr>
          <w:rFonts w:ascii="Times New Roman" w:hAnsi="Times New Roman"/>
          <w:sz w:val="24"/>
          <w:szCs w:val="24"/>
        </w:rPr>
        <w:lastRenderedPageBreak/>
        <w:t>креативности</w:t>
      </w:r>
      <w:proofErr w:type="spellEnd"/>
      <w:r w:rsidRPr="00B24265">
        <w:rPr>
          <w:rFonts w:ascii="Times New Roman" w:hAnsi="Times New Roman"/>
          <w:sz w:val="24"/>
          <w:szCs w:val="24"/>
        </w:rPr>
        <w:t xml:space="preserve"> мышления, инициативы, находчивости, активности при решении арифметических задач.</w:t>
      </w:r>
    </w:p>
    <w:p w:rsidR="00B94CC9" w:rsidRPr="00B24265" w:rsidRDefault="00B94CC9" w:rsidP="00B94CC9">
      <w:pPr>
        <w:tabs>
          <w:tab w:val="left" w:pos="5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pacing w:val="-10"/>
          <w:sz w:val="24"/>
          <w:szCs w:val="24"/>
        </w:rPr>
      </w:pPr>
      <w:proofErr w:type="spellStart"/>
      <w:r w:rsidRPr="00B24265">
        <w:rPr>
          <w:rFonts w:ascii="Times New Roman" w:hAnsi="Times New Roman"/>
          <w:b/>
          <w:iCs/>
          <w:spacing w:val="-10"/>
          <w:sz w:val="24"/>
          <w:szCs w:val="24"/>
        </w:rPr>
        <w:t>Метапредметные</w:t>
      </w:r>
      <w:proofErr w:type="spellEnd"/>
      <w:r w:rsidRPr="00B24265">
        <w:rPr>
          <w:rFonts w:ascii="Times New Roman" w:hAnsi="Times New Roman"/>
          <w:b/>
          <w:iCs/>
          <w:spacing w:val="-10"/>
          <w:sz w:val="24"/>
          <w:szCs w:val="24"/>
        </w:rPr>
        <w:t xml:space="preserve">  результаты:</w:t>
      </w:r>
    </w:p>
    <w:p w:rsidR="00B94CC9" w:rsidRPr="00B24265" w:rsidRDefault="00B94CC9" w:rsidP="00B94CC9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pacing w:val="-10"/>
          <w:sz w:val="24"/>
          <w:szCs w:val="24"/>
        </w:rPr>
      </w:pPr>
      <w:r w:rsidRPr="00B24265">
        <w:rPr>
          <w:rFonts w:ascii="Times New Roman" w:hAnsi="Times New Roman"/>
          <w:b/>
          <w:iCs/>
          <w:spacing w:val="-10"/>
          <w:sz w:val="24"/>
          <w:szCs w:val="24"/>
        </w:rPr>
        <w:t>регулятивные УУД</w:t>
      </w:r>
    </w:p>
    <w:p w:rsidR="00B94CC9" w:rsidRPr="00B24265" w:rsidRDefault="00B94CC9" w:rsidP="00B94CC9">
      <w:pPr>
        <w:tabs>
          <w:tab w:val="left" w:pos="5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B24265">
        <w:rPr>
          <w:rFonts w:ascii="Times New Roman" w:hAnsi="Times New Roman"/>
          <w:i/>
          <w:iCs/>
          <w:spacing w:val="-10"/>
          <w:sz w:val="24"/>
          <w:szCs w:val="24"/>
        </w:rPr>
        <w:t>учащиеся научатся: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формулировать и удерживать учебную задачу;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предвидеть уровень освоения знаний, его временных характеристик;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составлять план и последовательность действий;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осуществлять контроль по образцу и вносить не</w:t>
      </w:r>
      <w:r w:rsidRPr="00B24265">
        <w:rPr>
          <w:rFonts w:ascii="Times New Roman" w:hAnsi="Times New Roman"/>
          <w:sz w:val="24"/>
          <w:szCs w:val="24"/>
        </w:rPr>
        <w:softHyphen/>
        <w:t>обходимые коррективы;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B94CC9" w:rsidRPr="00B24265" w:rsidRDefault="00B94CC9" w:rsidP="00B94C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4265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49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B94CC9" w:rsidRPr="00B24265" w:rsidRDefault="00B94CC9" w:rsidP="00B94C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4265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познавательные цели;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использовать общие приемы решения задач;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применять правила и пользоваться инструкциями, освоенными закономерностями;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осуществлять смысловое чтение;</w:t>
      </w:r>
    </w:p>
    <w:p w:rsidR="00B94CC9" w:rsidRPr="00B24265" w:rsidRDefault="00B94CC9" w:rsidP="00B94CC9">
      <w:pPr>
        <w:numPr>
          <w:ilvl w:val="0"/>
          <w:numId w:val="3"/>
        </w:numPr>
        <w:spacing w:after="0" w:line="240" w:lineRule="auto"/>
        <w:ind w:left="567" w:hanging="207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lastRenderedPageBreak/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94CC9" w:rsidRPr="00B24265" w:rsidRDefault="00B94CC9" w:rsidP="00B94C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4265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4265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B24265">
        <w:rPr>
          <w:rFonts w:ascii="Times New Roman" w:hAnsi="Times New Roman"/>
          <w:sz w:val="24"/>
          <w:szCs w:val="24"/>
        </w:rPr>
        <w:t>, умозаключения (индуктив</w:t>
      </w:r>
      <w:r w:rsidRPr="00B24265">
        <w:rPr>
          <w:rFonts w:ascii="Times New Roman" w:hAnsi="Times New Roman"/>
          <w:sz w:val="24"/>
          <w:szCs w:val="24"/>
        </w:rPr>
        <w:softHyphen/>
        <w:t>ные, дедуктивные) и выводы;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B24265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B24265">
        <w:rPr>
          <w:rFonts w:ascii="Times New Roman" w:hAnsi="Times New Roman"/>
          <w:sz w:val="24"/>
          <w:szCs w:val="24"/>
        </w:rPr>
        <w:t>);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понимания необходимости их проверки;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оценивать информацию (критическая оценка, оценка достоверности);</w:t>
      </w:r>
    </w:p>
    <w:p w:rsidR="00B94CC9" w:rsidRPr="00B24265" w:rsidRDefault="00B94CC9" w:rsidP="00B94CC9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contextualSpacing/>
        <w:jc w:val="both"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B94CC9" w:rsidRPr="00B24265" w:rsidRDefault="00B94CC9" w:rsidP="00B94C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26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94CC9" w:rsidRPr="00B24265" w:rsidRDefault="00B94CC9" w:rsidP="00B94CC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4265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B94CC9" w:rsidRPr="00B24265" w:rsidRDefault="00B94CC9" w:rsidP="00B94CC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94CC9" w:rsidRPr="00B24265" w:rsidRDefault="00B94CC9" w:rsidP="00B94CC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B94CC9" w:rsidRPr="00B24265" w:rsidRDefault="00B94CC9" w:rsidP="00B94CC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B94CC9" w:rsidRPr="00B24265" w:rsidRDefault="00B94CC9" w:rsidP="00B94CC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разрешать конфликты на основе учета интересов и позиций всех участников;</w:t>
      </w:r>
    </w:p>
    <w:p w:rsidR="00B94CC9" w:rsidRPr="00B24265" w:rsidRDefault="00B94CC9" w:rsidP="00B94CC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B94CC9" w:rsidRDefault="00B94CC9" w:rsidP="00B94CC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24265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сотрудничестве при выб</w:t>
      </w:r>
      <w:r>
        <w:rPr>
          <w:rFonts w:ascii="Times New Roman" w:hAnsi="Times New Roman"/>
          <w:sz w:val="24"/>
          <w:szCs w:val="24"/>
        </w:rPr>
        <w:t xml:space="preserve">оре общего решения в совместной </w:t>
      </w:r>
      <w:r w:rsidRPr="00B24265">
        <w:rPr>
          <w:rFonts w:ascii="Times New Roman" w:hAnsi="Times New Roman"/>
          <w:sz w:val="24"/>
          <w:szCs w:val="24"/>
        </w:rPr>
        <w:t>деятельности.</w:t>
      </w:r>
    </w:p>
    <w:p w:rsidR="00B94CC9" w:rsidRPr="009E2377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237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94CC9" w:rsidRPr="009E2377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4CC9" w:rsidRPr="009E2377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4CC9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4CC9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4CC9" w:rsidRPr="00B24265" w:rsidRDefault="00B94CC9" w:rsidP="00B94CC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667"/>
        <w:gridCol w:w="7195"/>
        <w:gridCol w:w="5733"/>
      </w:tblGrid>
      <w:tr w:rsidR="00B94CC9" w:rsidRPr="003A4D71" w:rsidTr="00B81240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ПРЕДМЕТНЫЕ РЕЗУЛЬТАТЫ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единицы образовательного процесса</w:t>
            </w:r>
          </w:p>
        </w:tc>
      </w:tr>
      <w:tr w:rsidR="00B94CC9" w:rsidRPr="003A4D71" w:rsidTr="00B81240">
        <w:trPr>
          <w:trHeight w:val="300"/>
        </w:trPr>
        <w:tc>
          <w:tcPr>
            <w:tcW w:w="568" w:type="dxa"/>
            <w:vMerge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94CC9" w:rsidRPr="003A4D71" w:rsidTr="00B81240">
        <w:trPr>
          <w:trHeight w:val="300"/>
        </w:trPr>
        <w:tc>
          <w:tcPr>
            <w:tcW w:w="15163" w:type="dxa"/>
            <w:gridSpan w:val="4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преобразовывать, сравнивать, упорядочивать </w:t>
            </w: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>обыкновенные дроби;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выполнять </w:t>
            </w: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>вычисления с дробями;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объяснять, </w:t>
            </w: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>что такое процент;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bCs/>
                <w:i/>
                <w:sz w:val="24"/>
                <w:szCs w:val="24"/>
              </w:rPr>
              <w:t>выражать</w:t>
            </w: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 xml:space="preserve"> проценты в дробях и дроби в процентах;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извлекать </w:t>
            </w:r>
            <w:r w:rsidRPr="003A4D71">
              <w:rPr>
                <w:rFonts w:ascii="Times New Roman" w:hAnsi="Times New Roman"/>
                <w:bCs/>
                <w:sz w:val="24"/>
                <w:szCs w:val="24"/>
              </w:rPr>
              <w:t>информацию из таблиц и диаграмм, выполнять вычисления по табличным данным;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несложные числовые закономерности;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приёмы решения трёх основных задач на дроби;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нескольких процентов величины;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несложные исследования на наименьшее и наибольшее из представленных данных с </w:t>
            </w:r>
            <w:proofErr w:type="spell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помощьюдиаграмм</w:t>
            </w:r>
            <w:proofErr w:type="spell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Прямые на плоскости </w:t>
            </w:r>
            <w:proofErr w:type="gramEnd"/>
          </w:p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и в пространстве</w:t>
            </w:r>
          </w:p>
          <w:p w:rsidR="00B94CC9" w:rsidRPr="003A4D71" w:rsidRDefault="00B94CC9" w:rsidP="00B812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случаи взаимного расположения двух прямых;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изображать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две пересекающиеся прямые, строить 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прямую</w:t>
            </w:r>
            <w:proofErr w:type="gram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, перпендикулярную данной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измерять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расстояние между двумя точками, от точки 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измерять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между двумя параллельными прямыми;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Десятичные дроби. Действия с десятичным</w:t>
            </w: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 дробями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читать, записывать, сравнивать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выполнять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сложение, вычитание, умножение и деление десятичных дробей; 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- переводить десятичную дробь в обыкновенную;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proofErr w:type="gramEnd"/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на все действия с десятичными дробями;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оперировать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десятичными дробями при решении уравнений и текстовых задач на все действия с десятичными дробями 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формулировать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«приближенные числа», «среднего арифметического нескольких чисел»;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округлять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десятичные дроби до заданного разряда,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находить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среднее арифметическое нескольких чисел.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переводить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обыкновенную дробь в конечную или бесконечную десятичную дробь;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вычислять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длину окружности, площадь круга;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ходе решения текстовых задач элементарные представления, связанные с приближенными значениями величин;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точки в декартовой системе координат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строить и читать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столбчатые диаграммы и простейшие графики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и углублять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числе;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подходящий для ситуации способ;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 и строить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фигуры, симметричные относительно плоскости;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несложные практические расчёты,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развить и углубить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знания о десятичной записи действительных чисел (периодические и непериодические дроби);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понят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, что погрешность результата вычислений должна быть соизмерима с погрешностью исходных данных;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занимательные задачи на составление и разрезание фигур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различные случаи взаимного расположения прямой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окружности, двух окружностей;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изображать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случаи взаимного расположения прямой и окружности;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цилиндр, конус, шар, изображать их от руки, моделировать с помощью бумаги, пластилина, проволоки.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описывать свойства круглых тел,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используя эксперимент, наблюдение, измерение;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рассматривать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простейшие сечения круглых тел, полученные путем предметного или компьютерного моделирования, определять их вид.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Отношения, проценты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понятия и умения, связанные с пропорциональностью величин, процентами в ходе решения математических задач и задач из смежных предметов;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 задачи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деление величины в данном отношении, 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на прямую и</w:t>
            </w:r>
            <w:proofErr w:type="gram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обратную пропорциональность;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проценты десятичной дробью, переходить от десятичной дроби к процентам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нахождение процента от величины и величины по ее проценту;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выражать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двух величин в процентах.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Симметрия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окружающем мире плоские и </w:t>
            </w:r>
            <w:proofErr w:type="spell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пространственныесимметричные</w:t>
            </w:r>
            <w:proofErr w:type="spell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распознавать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симметричные фигуры относительно прямой, точки, плоскости.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строить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фигуру симметричную 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proofErr w:type="gram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конструировать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орнаменты и паркеты, используя свойства симметрии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использовать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призаписи</w:t>
            </w:r>
            <w:proofErr w:type="spell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математических выражений и предложений;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применять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буквы для обозначения чисел, записи общих утверждений;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буквенные выражения по условию задач;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вычислять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числовые значения буквенных выражений при заданных значениях букв;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составлять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формулы, выражать зависимость между величинами, вычислять по формулам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составлять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по условию задач;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 решать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уравнения на основе </w:t>
            </w:r>
            <w:proofErr w:type="spell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зависимостеймежду</w:t>
            </w:r>
            <w:proofErr w:type="spell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компонентами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арифметических действий.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Целые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числа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сравнивать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целые числа;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с модулями целых чисел;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арифметические действия с положительными и отрицательными числами;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законы сложения и умножения для целых чисел;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раскрывать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скобки,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заключать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скобки,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упрощение выражений;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целые числа </w:t>
            </w: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углубить представление о числе;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несложные практические расчёты,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Множества</w:t>
            </w:r>
            <w:proofErr w:type="gramStart"/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3A4D71">
              <w:rPr>
                <w:rFonts w:ascii="Times New Roman" w:hAnsi="Times New Roman"/>
                <w:b/>
                <w:bCs/>
                <w:sz w:val="24"/>
                <w:szCs w:val="24"/>
              </w:rPr>
              <w:t>омбинаторика</w:t>
            </w:r>
            <w:proofErr w:type="spellEnd"/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решать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 задачи методом перебора вариантов, приёмом комбинаторного умножения;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проводить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эксперименты со случайными событиями.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анализировать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и интерпретировать результаты;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сравнивать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шансы наступления случайного события, строить речевые конструкции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сравниватьи</w:t>
            </w:r>
            <w:proofErr w:type="spellEnd"/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упорядочивать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арифметические действия  с рациональными числами, сочетая устные и письменные приёмы вычислений, применение калькулятора.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изображать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 на координатной оси;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уравнения и текстовые задачи с помощью уравнений;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законы сложения и умножения при выполнении действий с рациональными числами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преобразовывать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буквенные выражения;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различать и строить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фигуры, симметричные относительно прямой;</w:t>
            </w:r>
            <w:proofErr w:type="gramEnd"/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развить и углубить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представление о числе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научиться использовать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приёмы, рационализирующие вычисления, выбирая подходящий для ситуации способ;</w:t>
            </w:r>
          </w:p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математические задачи и задачи из смежных предметов,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выполнять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несложные практические расчёты,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задачи.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4D71">
              <w:rPr>
                <w:rFonts w:ascii="Times New Roman" w:hAnsi="Times New Roman"/>
                <w:b/>
                <w:sz w:val="24"/>
                <w:szCs w:val="24"/>
              </w:rPr>
              <w:t>Многоугольники и многогранники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распознавать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на чертежах, рисунках, моделях и в окружающем мире плоские и пространственные геометрические фигуры (в том числе правильные многоугольники)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изображать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 от руки и с помощью чертежных инструментов;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распознаватьи</w:t>
            </w:r>
            <w:proofErr w:type="spellEnd"/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строить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разверстки куба, прямоугольного параллелепипеда, пирамиды, призмы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измерять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с помощью транспортира и сравнивать величины углов, в том числе углов в треугольнике, строить с помощью транспортира углы заданной величины;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- вычислять: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периметр треугольника, четырехугольника; площадь прямоугольника, квадрата; объем прямоугольного параллелепипеда, куба, призмы;</w:t>
            </w:r>
            <w:proofErr w:type="gramEnd"/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выражать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одни единицы длины, площади, объёма, массы, времени через другие;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моделировать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многоугольники и многогранники, используя бумагу, пластилин, проволоку и др.;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вычислять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объёмы пространственных геометрических фигур, составленных из прямоугольных параллелепипедов;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углубить и развить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 о пространственных геометрических фигурах;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применять 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понятие развёртки для выполнения практических расчётов;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изготавливать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пространственные фигуры из разверток;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spacing w:line="252" w:lineRule="auto"/>
              <w:ind w:left="175" w:hanging="17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исследовать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описывать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>многоугольников и многогранников путём эксперимента, наблюдения, моделирования, в том числе с использованием компьютерных программ</w:t>
            </w:r>
          </w:p>
          <w:p w:rsidR="00B94CC9" w:rsidRPr="003A4D71" w:rsidRDefault="00B94CC9" w:rsidP="00B81240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решать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занимательные задачи</w:t>
            </w:r>
          </w:p>
        </w:tc>
      </w:tr>
      <w:tr w:rsidR="00B94CC9" w:rsidRPr="003A4D71" w:rsidTr="00B81240">
        <w:tc>
          <w:tcPr>
            <w:tcW w:w="568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7" w:type="dxa"/>
            <w:shd w:val="clear" w:color="auto" w:fill="auto"/>
          </w:tcPr>
          <w:p w:rsidR="00B94CC9" w:rsidRPr="003A4D71" w:rsidRDefault="00B94CC9" w:rsidP="00B8124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курса  математики 6 класса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выполнять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 и письменно арифметические действия над числами; 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находить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значения числовых выражений; 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решать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уравнения и текстовые задачи,</w:t>
            </w:r>
          </w:p>
          <w:p w:rsidR="00B94CC9" w:rsidRPr="003A4D71" w:rsidRDefault="00B94CC9" w:rsidP="00B81240">
            <w:pPr>
              <w:ind w:left="175" w:hanging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использовать</w:t>
            </w:r>
            <w:r w:rsidRPr="003A4D71">
              <w:rPr>
                <w:rFonts w:ascii="Times New Roman" w:eastAsia="Times New Roman" w:hAnsi="Times New Roman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5733" w:type="dxa"/>
            <w:tcBorders>
              <w:left w:val="single" w:sz="4" w:space="0" w:color="auto"/>
            </w:tcBorders>
            <w:shd w:val="clear" w:color="auto" w:fill="auto"/>
          </w:tcPr>
          <w:p w:rsidR="00B94CC9" w:rsidRPr="003A4D71" w:rsidRDefault="00B94CC9" w:rsidP="00B812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A4D7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отработать</w:t>
            </w:r>
            <w:r w:rsidRPr="003A4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навыки использования приёмов, рационализирующих вычисления, выбирая подходящий для ситуации способ</w:t>
            </w:r>
          </w:p>
        </w:tc>
      </w:tr>
    </w:tbl>
    <w:p w:rsidR="00B94CC9" w:rsidRDefault="00B94CC9" w:rsidP="00B94C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94CC9" w:rsidRDefault="00B94CC9" w:rsidP="00B94C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B94CC9" w:rsidRPr="002A5034" w:rsidRDefault="00B94CC9" w:rsidP="00B94C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E2377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118"/>
        <w:gridCol w:w="2694"/>
        <w:gridCol w:w="2694"/>
      </w:tblGrid>
      <w:tr w:rsidR="00B94CC9" w:rsidRPr="003A4D71" w:rsidTr="00B81240">
        <w:tc>
          <w:tcPr>
            <w:tcW w:w="5495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 часов по авторской программе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часов по </w:t>
            </w:r>
            <w:proofErr w:type="gramStart"/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рабочей</w:t>
            </w:r>
            <w:proofErr w:type="gramEnd"/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94CC9" w:rsidRPr="00B24265" w:rsidRDefault="00B94CC9" w:rsidP="00B8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</w:t>
            </w:r>
            <w:r w:rsidRPr="00B242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оличество контрольных работ</w:t>
            </w:r>
          </w:p>
        </w:tc>
      </w:tr>
      <w:tr w:rsidR="00B94CC9" w:rsidRPr="003A4D71" w:rsidTr="00B81240">
        <w:tc>
          <w:tcPr>
            <w:tcW w:w="11307" w:type="dxa"/>
            <w:gridSpan w:val="3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94CC9" w:rsidRPr="003A4D71" w:rsidTr="00B81240"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Дроби и проценты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4CC9" w:rsidRPr="003A4D71" w:rsidTr="00B81240"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4D71">
              <w:rPr>
                <w:rFonts w:ascii="Times New Roman" w:hAnsi="Times New Roman"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4CC9" w:rsidRPr="003A4D71" w:rsidTr="00B81240"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94CC9" w:rsidRPr="003A4D71" w:rsidTr="00B81240"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  </w:t>
            </w:r>
          </w:p>
        </w:tc>
        <w:tc>
          <w:tcPr>
            <w:tcW w:w="2694" w:type="dxa"/>
          </w:tcPr>
          <w:p w:rsidR="00B94CC9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Отношения и проценты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Рациональные числа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6 класса.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4CC9" w:rsidRPr="003A4D71" w:rsidTr="00B81240">
        <w:trPr>
          <w:trHeight w:val="393"/>
        </w:trPr>
        <w:tc>
          <w:tcPr>
            <w:tcW w:w="5495" w:type="dxa"/>
            <w:shd w:val="clear" w:color="auto" w:fill="auto"/>
          </w:tcPr>
          <w:p w:rsidR="00B94CC9" w:rsidRPr="003A4D71" w:rsidRDefault="00B94CC9" w:rsidP="00B8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4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265"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694" w:type="dxa"/>
          </w:tcPr>
          <w:p w:rsidR="00B94CC9" w:rsidRPr="00B24265" w:rsidRDefault="00B94CC9" w:rsidP="00B812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Pr="00922FD0" w:rsidRDefault="00B94CC9" w:rsidP="00B94CC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922FD0">
        <w:rPr>
          <w:rFonts w:ascii="Times New Roman" w:eastAsia="Times New Roman" w:hAnsi="Times New Roman"/>
          <w:b/>
          <w:color w:val="000000"/>
          <w:sz w:val="24"/>
          <w:szCs w:val="24"/>
        </w:rPr>
        <w:t>Цифровые образовательные ресурсы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049"/>
        <w:gridCol w:w="2126"/>
      </w:tblGrid>
      <w:tr w:rsidR="00B94CC9" w:rsidRPr="00EF6230" w:rsidTr="00B81240">
        <w:trPr>
          <w:trHeight w:val="415"/>
        </w:trPr>
        <w:tc>
          <w:tcPr>
            <w:tcW w:w="567" w:type="dxa"/>
            <w:vAlign w:val="center"/>
          </w:tcPr>
          <w:p w:rsidR="00B94CC9" w:rsidRPr="00022BF4" w:rsidRDefault="00B94CC9" w:rsidP="00B81240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BF4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BF4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22BF4">
              <w:rPr>
                <w:rFonts w:eastAsia="Times New Roman"/>
                <w:b/>
                <w:sz w:val="20"/>
                <w:szCs w:val="20"/>
              </w:rPr>
              <w:t>/</w:t>
            </w:r>
            <w:proofErr w:type="spellStart"/>
            <w:r w:rsidRPr="00022BF4">
              <w:rPr>
                <w:rFonts w:eastAsia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9" w:type="dxa"/>
            <w:vAlign w:val="center"/>
          </w:tcPr>
          <w:p w:rsidR="00B94CC9" w:rsidRPr="00022BF4" w:rsidRDefault="00B94CC9" w:rsidP="00B81240">
            <w:pPr>
              <w:tabs>
                <w:tab w:val="left" w:pos="1134"/>
              </w:tabs>
              <w:spacing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BF4">
              <w:rPr>
                <w:rFonts w:eastAsia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126" w:type="dxa"/>
          </w:tcPr>
          <w:p w:rsidR="00B94CC9" w:rsidRPr="00022BF4" w:rsidRDefault="00B94CC9" w:rsidP="00B81240">
            <w:pPr>
              <w:tabs>
                <w:tab w:val="left" w:pos="1134"/>
              </w:tabs>
              <w:spacing w:after="120"/>
              <w:ind w:right="6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22BF4">
              <w:rPr>
                <w:rFonts w:eastAsia="Times New Roman"/>
                <w:b/>
                <w:sz w:val="20"/>
                <w:szCs w:val="20"/>
              </w:rPr>
              <w:t>Адрес ЭОР*</w:t>
            </w:r>
          </w:p>
        </w:tc>
      </w:tr>
      <w:tr w:rsidR="00B94CC9" w:rsidRPr="00B94CC9" w:rsidTr="00B81240">
        <w:trPr>
          <w:trHeight w:val="415"/>
        </w:trPr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022BF4" w:rsidRDefault="00B94CC9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</w:t>
            </w:r>
            <w:proofErr w:type="spellStart"/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условий.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https://resh.edu.ru/about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022BF4" w:rsidRDefault="00B94CC9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http://window.edu.ru/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022BF4" w:rsidRDefault="00B94CC9" w:rsidP="00B81240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>демо-варианты</w:t>
            </w:r>
            <w:proofErr w:type="spellEnd"/>
            <w:r w:rsidRPr="00022BF4">
              <w:rPr>
                <w:rFonts w:ascii="Times New Roman" w:eastAsia="Times New Roman" w:hAnsi="Times New Roman"/>
                <w:sz w:val="24"/>
                <w:szCs w:val="24"/>
              </w:rPr>
              <w:t xml:space="preserve">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https://fipi.ru/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http://window.edu.ru/window/catalog</w:t>
              </w:r>
            </w:hyperlink>
          </w:p>
          <w:p w:rsidR="00B94CC9" w:rsidRPr="00B94CC9" w:rsidRDefault="00B94CC9" w:rsidP="00B81240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http://www.school.</w:t>
              </w:r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edu.ru</w:t>
              </w:r>
            </w:hyperlink>
          </w:p>
          <w:p w:rsidR="00B94CC9" w:rsidRPr="00B94CC9" w:rsidRDefault="00B94CC9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 xml:space="preserve">Каталог «Школьный </w:t>
            </w:r>
            <w:proofErr w:type="spellStart"/>
            <w:r w:rsidRPr="002A5034">
              <w:rPr>
                <w:rFonts w:ascii="Times New Roman" w:eastAsia="Times New Roman" w:hAnsi="Times New Roman"/>
              </w:rPr>
              <w:t>Яндекс</w:t>
            </w:r>
            <w:proofErr w:type="spellEnd"/>
            <w:r w:rsidRPr="002A5034">
              <w:rPr>
                <w:rFonts w:ascii="Times New Roman" w:eastAsia="Times New Roman" w:hAnsi="Times New Roman"/>
              </w:rPr>
              <w:t>». Предметные разделы «Математика», «Алгебра», «Геометрия».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http://catalog.iot.ru</w:t>
              </w:r>
            </w:hyperlink>
          </w:p>
          <w:p w:rsidR="00B94CC9" w:rsidRPr="00B94CC9" w:rsidRDefault="00B94CC9" w:rsidP="00B81240">
            <w:pPr>
              <w:tabs>
                <w:tab w:val="left" w:pos="1134"/>
              </w:tabs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https://math-ege.sdamgia.ru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Сайт А.Ларина.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126" w:type="dxa"/>
            <w:vAlign w:val="center"/>
          </w:tcPr>
          <w:p w:rsidR="00B94CC9" w:rsidRPr="00B94CC9" w:rsidRDefault="00B94CC9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C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https://alexlarin.net</w:t>
            </w:r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https://mathlesson.ru/node/890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126" w:type="dxa"/>
            <w:vAlign w:val="center"/>
          </w:tcPr>
          <w:p w:rsidR="00B94CC9" w:rsidRPr="00B94CC9" w:rsidRDefault="00B94CC9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CC9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>https://urok.1sept.ru</w:t>
            </w:r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- отечественная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Учи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создавая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таким образом индивидуальную образовательную траекторию. В том числе и по математике.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https://uchi.ru/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айт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https://rsr-olymp.ru/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Polymedia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https://www.polymedia.ru/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126" w:type="dxa"/>
          </w:tcPr>
          <w:p w:rsidR="00B94CC9" w:rsidRPr="00B94CC9" w:rsidRDefault="00D76B98" w:rsidP="00B81240">
            <w:pPr>
              <w:pStyle w:val="a5"/>
              <w:shd w:val="clear" w:color="auto" w:fill="FFFFFF"/>
              <w:spacing w:before="0" w:beforeAutospacing="0" w:after="0" w:afterAutospacing="0"/>
              <w:ind w:right="600"/>
              <w:jc w:val="both"/>
              <w:textAlignment w:val="baseline"/>
              <w:rPr>
                <w:color w:val="000000" w:themeColor="text1"/>
              </w:rPr>
            </w:pPr>
            <w:hyperlink r:id="rId16" w:history="1">
              <w:r w:rsidR="00B94CC9" w:rsidRPr="00B94CC9">
                <w:rPr>
                  <w:color w:val="000000" w:themeColor="text1"/>
                </w:rPr>
                <w:t>h</w:t>
              </w:r>
              <w:r w:rsidR="00B94CC9" w:rsidRPr="00B94CC9">
                <w:rPr>
                  <w:rStyle w:val="a8"/>
                  <w:rFonts w:eastAsia="Calibri"/>
                  <w:color w:val="000000" w:themeColor="text1"/>
                </w:rPr>
                <w:t>ttp://school-collection.e</w:t>
              </w:r>
              <w:r w:rsidR="00B94CC9" w:rsidRPr="00B94CC9">
                <w:rPr>
                  <w:rStyle w:val="a8"/>
                  <w:rFonts w:eastAsia="Calibri"/>
                  <w:color w:val="000000" w:themeColor="text1"/>
                </w:rPr>
                <w:lastRenderedPageBreak/>
                <w:t>du.ru/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https://pedsovet.org/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Учительский портал – международное сообщество учителей.</w:t>
            </w:r>
          </w:p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https://www.uchportal.ru/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Завуч.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Инфо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айт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https://www.zavuch.ru/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https://nsportal.ru/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Инфоурок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https://infourok.ru/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Математика: справочник формул по алгебре и геометрии.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http://www.pm298.ru/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также сверху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имеется поиск сайта.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https://mirmatematiki.ru/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D76B98" w:rsidP="00B8124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hyperlink r:id="rId24" w:history="1">
              <w:proofErr w:type="spellStart"/>
              <w:r w:rsidR="00B94CC9" w:rsidRPr="002A5034">
                <w:rPr>
                  <w:rFonts w:ascii="Times New Roman" w:eastAsia="Times New Roman" w:hAnsi="Times New Roman"/>
                </w:rPr>
                <w:t>NeHudLit</w:t>
              </w:r>
              <w:proofErr w:type="spellEnd"/>
            </w:hyperlink>
            <w:r w:rsidR="00B94CC9" w:rsidRPr="002A5034">
              <w:rPr>
                <w:rFonts w:ascii="Times New Roman" w:eastAsia="Times New Roman" w:hAnsi="Times New Roman"/>
              </w:rPr>
              <w:t>. Электронные книги категории «Математика».</w:t>
            </w:r>
          </w:p>
          <w:p w:rsidR="00B94CC9" w:rsidRPr="002A5034" w:rsidRDefault="00B94CC9" w:rsidP="00B8124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https://www.nehudlit.ru/books/subcat350.html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Виленкин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Н.Я., Мордкович А.Г., Погорелов А.В.,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Угринович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Н.Д., Колмогоров А.Н.,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Атанасян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Л.С.,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Тульчинская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Е.Е.,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Демидович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Б.П., Макарычев Ю.Н., Алимов Ш.А. и другие.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https://nashol.me/knigi/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2A5034">
              <w:rPr>
                <w:rFonts w:ascii="Times New Roman" w:eastAsia="Times New Roman" w:hAnsi="Times New Roman"/>
              </w:rPr>
              <w:t xml:space="preserve">МЦНМО - Московский Центр Непрерывного Математического Образования. Цель сайта: </w:t>
            </w:r>
            <w:hyperlink r:id="rId27" w:history="1">
              <w:r w:rsidRPr="002A5034">
                <w:rPr>
                  <w:rFonts w:ascii="Times New Roman" w:eastAsia="Times New Roman" w:hAnsi="Times New Roman"/>
                </w:rPr>
                <w:t>сохранение и развитие традиций</w:t>
              </w:r>
            </w:hyperlink>
            <w:r w:rsidRPr="002A5034">
              <w:rPr>
                <w:rFonts w:ascii="Times New Roman" w:eastAsia="Times New Roman" w:hAnsi="Times New Roman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28" w:history="1">
              <w:r w:rsidRPr="002A5034">
                <w:rPr>
                  <w:rFonts w:ascii="Times New Roman" w:eastAsia="Times New Roman" w:hAnsi="Times New Roman"/>
                </w:rPr>
                <w:t>кружков</w:t>
              </w:r>
            </w:hyperlink>
            <w:r w:rsidRPr="002A5034">
              <w:rPr>
                <w:rFonts w:ascii="Times New Roman" w:eastAsia="Times New Roman" w:hAnsi="Times New Roman"/>
              </w:rPr>
              <w:t xml:space="preserve">, </w:t>
            </w:r>
            <w:hyperlink r:id="rId29" w:history="1">
              <w:r w:rsidRPr="002A5034">
                <w:rPr>
                  <w:rFonts w:ascii="Times New Roman" w:eastAsia="Times New Roman" w:hAnsi="Times New Roman"/>
                </w:rPr>
                <w:t>олимпиад, турниров</w:t>
              </w:r>
            </w:hyperlink>
            <w:r w:rsidRPr="002A5034">
              <w:rPr>
                <w:rFonts w:ascii="Times New Roman" w:eastAsia="Times New Roman" w:hAnsi="Times New Roman"/>
              </w:rPr>
              <w:t xml:space="preserve"> и т.д.), </w:t>
            </w:r>
            <w:hyperlink r:id="rId30" w:history="1">
              <w:r w:rsidRPr="002A5034">
                <w:rPr>
                  <w:rFonts w:ascii="Times New Roman" w:eastAsia="Times New Roman" w:hAnsi="Times New Roman"/>
                </w:rPr>
                <w:t>методическая помощь</w:t>
              </w:r>
            </w:hyperlink>
            <w:r w:rsidRPr="002A5034">
              <w:rPr>
                <w:rFonts w:ascii="Times New Roman" w:eastAsia="Times New Roman" w:hAnsi="Times New Roman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https://mccme.ru/</w:t>
              </w:r>
            </w:hyperlink>
          </w:p>
        </w:tc>
      </w:tr>
      <w:tr w:rsidR="00B94CC9" w:rsidRPr="00B94CC9" w:rsidTr="00B81240">
        <w:trPr>
          <w:trHeight w:val="421"/>
        </w:trPr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shd w:val="clear" w:color="auto" w:fill="auto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Лаборатория А.Г. Мордковича.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https://utf8.lbz.ru/metodist/authors/m</w:t>
              </w:r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atematika/7/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</w:t>
            </w:r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математики и информатики Московского городского педагогического университета Александра Григорьевича Мордковича</w:t>
            </w:r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www.ziimag.narod.ru/index.html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Интернет-проект «Задачи». </w:t>
            </w:r>
            <w:hyperlink r:id="rId34" w:history="1">
              <w:r w:rsidRPr="002A5034">
                <w:rPr>
                  <w:rFonts w:ascii="Times New Roman" w:hAnsi="Times New Roman" w:cs="Times New Roman"/>
                  <w:sz w:val="22"/>
                  <w:szCs w:val="22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https://problems.ru/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http://www.uroki.net/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http://zaba.ru/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МетаШкола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Интернет-кружки</w:t>
            </w:r>
            <w:proofErr w:type="spellEnd"/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, курсы, олимпиады, конкурсы, тесты,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вебинары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для школьников. Учебные пособия для школьников,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вебинары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для учителей.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https://metaschool.ru/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https://interneturok.ru/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0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https://may.alleng.org/edu/math.htm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вебинарам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, рабочим программам.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https://rosuchebnik.ru/material/40-saytov-kotorye-oblegchat-rabotu-uchitelya/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Онлайн-школа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Фоксфорт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https://foxford.ru/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графиков функций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http://www.yotx.ru/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Личный сайт Н. </w:t>
            </w:r>
            <w:proofErr w:type="spell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Зильберберг</w:t>
            </w:r>
            <w:proofErr w:type="spell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4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http://zilberberg.ru/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http://arbuz.uz/t_e_</w:t>
              </w:r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lastRenderedPageBreak/>
                <w:t>pi.html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http://mathtest.ru/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2"/>
              <w:shd w:val="clear" w:color="auto" w:fill="FFFFFF"/>
              <w:spacing w:before="0" w:after="0" w:line="240" w:lineRule="auto"/>
              <w:ind w:right="-3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proofErr w:type="spellStart"/>
            <w:r w:rsidRPr="002A503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Canva</w:t>
            </w:r>
            <w:proofErr w:type="spellEnd"/>
            <w:r w:rsidRPr="002A503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- </w:t>
            </w:r>
            <w:proofErr w:type="spellStart"/>
            <w:r w:rsidRPr="002A503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онлайн-сервис</w:t>
            </w:r>
            <w:proofErr w:type="spellEnd"/>
            <w:r w:rsidRPr="002A5034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https://www.canva.com/ru_ru/grafiki/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D76B98" w:rsidP="00B81240">
            <w:pPr>
              <w:pStyle w:val="2"/>
              <w:shd w:val="clear" w:color="auto" w:fill="FFFFFF"/>
              <w:spacing w:before="0" w:after="0" w:line="240" w:lineRule="auto"/>
              <w:ind w:right="-3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hyperlink r:id="rId48" w:tgtFrame="_blank" w:history="1">
              <w:r w:rsidR="00B94CC9" w:rsidRPr="002A5034">
                <w:rPr>
                  <w:rFonts w:ascii="Times New Roman" w:hAnsi="Times New Roman"/>
                  <w:b w:val="0"/>
                  <w:bCs w:val="0"/>
                  <w:i w:val="0"/>
                  <w:sz w:val="22"/>
                  <w:szCs w:val="22"/>
                </w:rPr>
                <w:t xml:space="preserve">01Math – обучающая </w:t>
              </w:r>
              <w:proofErr w:type="spellStart"/>
              <w:r w:rsidR="00B94CC9" w:rsidRPr="002A5034">
                <w:rPr>
                  <w:rFonts w:ascii="Times New Roman" w:hAnsi="Times New Roman"/>
                  <w:b w:val="0"/>
                  <w:bCs w:val="0"/>
                  <w:i w:val="0"/>
                  <w:sz w:val="22"/>
                  <w:szCs w:val="22"/>
                </w:rPr>
                <w:t>онлайн-система</w:t>
              </w:r>
              <w:proofErr w:type="spellEnd"/>
              <w:r w:rsidR="00B94CC9" w:rsidRPr="002A5034">
                <w:rPr>
                  <w:rFonts w:ascii="Times New Roman" w:hAnsi="Times New Roman"/>
                  <w:b w:val="0"/>
                  <w:bCs w:val="0"/>
                  <w:i w:val="0"/>
                  <w:sz w:val="22"/>
                  <w:szCs w:val="22"/>
                </w:rPr>
                <w:t xml:space="preserve">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https://www.01math.com/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D76B98" w:rsidP="00B8124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tgtFrame="_blank" w:history="1">
              <w:proofErr w:type="spellStart"/>
              <w:r w:rsidR="00B94CC9" w:rsidRPr="002A5034">
                <w:rPr>
                  <w:rFonts w:ascii="Times New Roman" w:hAnsi="Times New Roman" w:cs="Times New Roman"/>
                  <w:sz w:val="22"/>
                  <w:szCs w:val="22"/>
                </w:rPr>
                <w:t>Core</w:t>
              </w:r>
              <w:proofErr w:type="spellEnd"/>
            </w:hyperlink>
            <w:r w:rsidR="00B94CC9"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 — отечественный </w:t>
            </w:r>
            <w:proofErr w:type="spellStart"/>
            <w:r w:rsidR="00B94CC9" w:rsidRPr="002A5034">
              <w:rPr>
                <w:rFonts w:ascii="Times New Roman" w:hAnsi="Times New Roman" w:cs="Times New Roman"/>
                <w:sz w:val="22"/>
                <w:szCs w:val="22"/>
              </w:rPr>
              <w:t>онлайн-платформа</w:t>
            </w:r>
            <w:proofErr w:type="spellEnd"/>
            <w:r w:rsidR="00B94CC9"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1" w:tgtFrame="_blank" w:history="1">
              <w:r w:rsidR="00B94CC9" w:rsidRPr="002A5034">
                <w:rPr>
                  <w:rFonts w:ascii="Times New Roman" w:hAnsi="Times New Roman" w:cs="Times New Roman"/>
                  <w:sz w:val="22"/>
                  <w:szCs w:val="22"/>
                </w:rPr>
                <w:t>«Национальная Открытая Школа»</w:t>
              </w:r>
            </w:hyperlink>
            <w:r w:rsidR="00B94CC9" w:rsidRPr="002A5034">
              <w:rPr>
                <w:rFonts w:ascii="Times New Roman" w:hAnsi="Times New Roman" w:cs="Times New Roman"/>
                <w:sz w:val="22"/>
                <w:szCs w:val="22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http://didaktor.ru/core-otechestvennyj-konstruktor-interaktivnyx-urokov/</w:t>
              </w:r>
            </w:hyperlink>
          </w:p>
        </w:tc>
      </w:tr>
      <w:tr w:rsidR="00B94CC9" w:rsidRPr="00B94CC9" w:rsidTr="00B81240">
        <w:tc>
          <w:tcPr>
            <w:tcW w:w="567" w:type="dxa"/>
            <w:vAlign w:val="center"/>
          </w:tcPr>
          <w:p w:rsidR="00B94CC9" w:rsidRPr="003262E8" w:rsidRDefault="00B94CC9" w:rsidP="00B94CC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lang w:eastAsia="ru-RU"/>
              </w:rPr>
            </w:pPr>
          </w:p>
        </w:tc>
        <w:tc>
          <w:tcPr>
            <w:tcW w:w="12049" w:type="dxa"/>
            <w:vAlign w:val="center"/>
          </w:tcPr>
          <w:p w:rsidR="00B94CC9" w:rsidRPr="002A5034" w:rsidRDefault="00B94CC9" w:rsidP="00B81240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для всех – образовательный портал. Дистанционные уроки, </w:t>
            </w:r>
            <w:proofErr w:type="spellStart"/>
            <w:proofErr w:type="gramStart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интернет-соревнования</w:t>
            </w:r>
            <w:proofErr w:type="spellEnd"/>
            <w:proofErr w:type="gramEnd"/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, математические соревнования, ссылки на полезные ресурсы и сборники интересных задач. Организаторы проекта: </w:t>
            </w:r>
            <w:hyperlink r:id="rId53" w:tgtFrame="_blank" w:tooltip="Правительство Ярославской области" w:history="1">
              <w:r w:rsidRPr="002A5034">
                <w:rPr>
                  <w:rFonts w:ascii="Times New Roman" w:hAnsi="Times New Roman" w:cs="Times New Roman"/>
                  <w:sz w:val="22"/>
                  <w:szCs w:val="22"/>
                </w:rPr>
                <w:t>Правительство Ярославской области</w:t>
              </w:r>
            </w:hyperlink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4" w:tgtFrame="_blank" w:tooltip="Департамент образования Ярославской области" w:history="1">
              <w:r w:rsidRPr="002A5034">
                <w:rPr>
                  <w:rFonts w:ascii="Times New Roman" w:hAnsi="Times New Roman" w:cs="Times New Roman"/>
                  <w:sz w:val="22"/>
                  <w:szCs w:val="22"/>
                </w:rPr>
                <w:t>Департамент образования Ярославской области</w:t>
              </w:r>
            </w:hyperlink>
            <w:r w:rsidRPr="002A503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55" w:tgtFrame="_blank" w:tooltip="ГУ ЯО &quot;Центр телекоммуникаций и информационных систем в образовании&quot;" w:history="1">
              <w:r w:rsidRPr="002A5034">
                <w:rPr>
                  <w:rFonts w:ascii="Times New Roman" w:hAnsi="Times New Roman" w:cs="Times New Roman"/>
                  <w:sz w:val="22"/>
                  <w:szCs w:val="22"/>
                </w:rPr>
                <w:t>ГУ ЯО «Центр телекоммуникаций и информационных систем в образовании</w:t>
              </w:r>
            </w:hyperlink>
            <w:r w:rsidRPr="002A503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2126" w:type="dxa"/>
            <w:vAlign w:val="center"/>
          </w:tcPr>
          <w:p w:rsidR="00B94CC9" w:rsidRPr="00B94CC9" w:rsidRDefault="00D76B98" w:rsidP="00B81240">
            <w:pPr>
              <w:tabs>
                <w:tab w:val="left" w:pos="1134"/>
              </w:tabs>
              <w:spacing w:after="120"/>
              <w:jc w:val="both"/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B94CC9" w:rsidRPr="00B94CC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https://math.edu.yar.ru/</w:t>
              </w:r>
            </w:hyperlink>
          </w:p>
        </w:tc>
      </w:tr>
    </w:tbl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</w:p>
    <w:p w:rsidR="00B94CC9" w:rsidRDefault="00B94CC9" w:rsidP="00B94CC9">
      <w:pPr>
        <w:spacing w:after="0"/>
        <w:rPr>
          <w:rFonts w:ascii="Times New Roman" w:hAnsi="Times New Roman"/>
          <w:sz w:val="24"/>
          <w:szCs w:val="24"/>
        </w:rPr>
      </w:pPr>
    </w:p>
    <w:p w:rsidR="00AE05CA" w:rsidRDefault="00AE05CA"/>
    <w:sectPr w:rsidR="00AE05CA" w:rsidSect="00B94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1E8"/>
    <w:multiLevelType w:val="hybridMultilevel"/>
    <w:tmpl w:val="F21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CC9"/>
    <w:rsid w:val="00215736"/>
    <w:rsid w:val="00AE05CA"/>
    <w:rsid w:val="00B94CC9"/>
    <w:rsid w:val="00D7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C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4C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B94C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94CC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94CC9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94CC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3">
    <w:name w:val="s_3"/>
    <w:basedOn w:val="a"/>
    <w:rsid w:val="00B9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B94CC9"/>
    <w:rPr>
      <w:color w:val="F5B757"/>
      <w:u w:val="single"/>
    </w:rPr>
  </w:style>
  <w:style w:type="character" w:customStyle="1" w:styleId="a4">
    <w:name w:val="Абзац списка Знак"/>
    <w:link w:val="a3"/>
    <w:uiPriority w:val="1"/>
    <w:locked/>
    <w:rsid w:val="00B94CC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uchportal.ru/" TargetMode="External"/><Relationship Id="rId26" Type="http://schemas.openxmlformats.org/officeDocument/2006/relationships/hyperlink" Target="https://nashol.me/knigi/" TargetMode="External"/><Relationship Id="rId39" Type="http://schemas.openxmlformats.org/officeDocument/2006/relationships/hyperlink" Target="https://interneturok.ru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://www.problems.ru/about_system.php" TargetMode="External"/><Relationship Id="rId42" Type="http://schemas.openxmlformats.org/officeDocument/2006/relationships/hyperlink" Target="https://foxford.ru/" TargetMode="External"/><Relationship Id="rId47" Type="http://schemas.openxmlformats.org/officeDocument/2006/relationships/hyperlink" Target="https://www.canva.com/ru_ru/grafiki/" TargetMode="External"/><Relationship Id="rId50" Type="http://schemas.openxmlformats.org/officeDocument/2006/relationships/hyperlink" Target="https://coreapp.ai/" TargetMode="External"/><Relationship Id="rId55" Type="http://schemas.openxmlformats.org/officeDocument/2006/relationships/hyperlink" Target="https://www.edu.yar.ru/" TargetMode="Externa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mathlesson.ru/node/890" TargetMode="External"/><Relationship Id="rId17" Type="http://schemas.openxmlformats.org/officeDocument/2006/relationships/hyperlink" Target="https://pedsovet.org/" TargetMode="External"/><Relationship Id="rId25" Type="http://schemas.openxmlformats.org/officeDocument/2006/relationships/hyperlink" Target="https://www.nehudlit.ru/books/subcat350.html" TargetMode="External"/><Relationship Id="rId33" Type="http://schemas.openxmlformats.org/officeDocument/2006/relationships/hyperlink" Target="http://www.ziimag.narod.ru/index.html" TargetMode="External"/><Relationship Id="rId38" Type="http://schemas.openxmlformats.org/officeDocument/2006/relationships/hyperlink" Target="https://metaschool.ru/" TargetMode="External"/><Relationship Id="rId46" Type="http://schemas.openxmlformats.org/officeDocument/2006/relationships/hyperlink" Target="http://math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://olimpiada.ru/" TargetMode="External"/><Relationship Id="rId41" Type="http://schemas.openxmlformats.org/officeDocument/2006/relationships/hyperlink" Target="https://rosuchebnik.ru/material/40-saytov-kotorye-oblegchat-rabotu-uchitelya/" TargetMode="External"/><Relationship Id="rId54" Type="http://schemas.openxmlformats.org/officeDocument/2006/relationships/hyperlink" Target="http://www.yarregion.ru/depts/do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s://math-ege.sdamgia.ru/" TargetMode="External"/><Relationship Id="rId24" Type="http://schemas.openxmlformats.org/officeDocument/2006/relationships/hyperlink" Target="https://www.nehudlit.ru/" TargetMode="External"/><Relationship Id="rId32" Type="http://schemas.openxmlformats.org/officeDocument/2006/relationships/hyperlink" Target="https://utf8.lbz.ru/metodist/authors/matematika/7/" TargetMode="External"/><Relationship Id="rId37" Type="http://schemas.openxmlformats.org/officeDocument/2006/relationships/hyperlink" Target="http://zaba.ru/" TargetMode="External"/><Relationship Id="rId40" Type="http://schemas.openxmlformats.org/officeDocument/2006/relationships/hyperlink" Target="https://may.alleng.org/edu/math.htm" TargetMode="External"/><Relationship Id="rId45" Type="http://schemas.openxmlformats.org/officeDocument/2006/relationships/hyperlink" Target="http://arbuz.uz/t_e_pi.html" TargetMode="External"/><Relationship Id="rId53" Type="http://schemas.openxmlformats.org/officeDocument/2006/relationships/hyperlink" Target="http://www.yarregion.ru/Government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about" TargetMode="External"/><Relationship Id="rId15" Type="http://schemas.openxmlformats.org/officeDocument/2006/relationships/hyperlink" Target="https://www.polymedia.ru/" TargetMode="External"/><Relationship Id="rId23" Type="http://schemas.openxmlformats.org/officeDocument/2006/relationships/hyperlink" Target="https://mirmatematiki.ru/" TargetMode="External"/><Relationship Id="rId28" Type="http://schemas.openxmlformats.org/officeDocument/2006/relationships/hyperlink" Target="https://mccme.ru/circles/" TargetMode="External"/><Relationship Id="rId36" Type="http://schemas.openxmlformats.org/officeDocument/2006/relationships/hyperlink" Target="http://www.uroki.net/" TargetMode="External"/><Relationship Id="rId49" Type="http://schemas.openxmlformats.org/officeDocument/2006/relationships/hyperlink" Target="https://www.01math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talog.iot.ru" TargetMode="External"/><Relationship Id="rId19" Type="http://schemas.openxmlformats.org/officeDocument/2006/relationships/hyperlink" Target="https://www.zavuch.ru/" TargetMode="External"/><Relationship Id="rId31" Type="http://schemas.openxmlformats.org/officeDocument/2006/relationships/hyperlink" Target="https://mccme.ru/" TargetMode="External"/><Relationship Id="rId44" Type="http://schemas.openxmlformats.org/officeDocument/2006/relationships/hyperlink" Target="http://zilberberg.ru/" TargetMode="External"/><Relationship Id="rId52" Type="http://schemas.openxmlformats.org/officeDocument/2006/relationships/hyperlink" Target="http://didaktor.ru/core-otechestvennyj-konstruktor-interaktivnyx-urok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s://rsr-olymp.ru/" TargetMode="External"/><Relationship Id="rId22" Type="http://schemas.openxmlformats.org/officeDocument/2006/relationships/hyperlink" Target="http://www.pm298.ru/" TargetMode="External"/><Relationship Id="rId27" Type="http://schemas.openxmlformats.org/officeDocument/2006/relationships/hyperlink" Target="https://mccme.ru/schools/" TargetMode="External"/><Relationship Id="rId30" Type="http://schemas.openxmlformats.org/officeDocument/2006/relationships/hyperlink" Target="http://www.math.ru/teacher/" TargetMode="External"/><Relationship Id="rId35" Type="http://schemas.openxmlformats.org/officeDocument/2006/relationships/hyperlink" Target="https://problems.ru/" TargetMode="External"/><Relationship Id="rId43" Type="http://schemas.openxmlformats.org/officeDocument/2006/relationships/hyperlink" Target="http://www.yotx.ru/" TargetMode="External"/><Relationship Id="rId48" Type="http://schemas.openxmlformats.org/officeDocument/2006/relationships/hyperlink" Target="https://www.01math.com/" TargetMode="External"/><Relationship Id="rId56" Type="http://schemas.openxmlformats.org/officeDocument/2006/relationships/hyperlink" Target="https://math.edu.yar.ru/" TargetMode="External"/><Relationship Id="rId8" Type="http://schemas.openxmlformats.org/officeDocument/2006/relationships/hyperlink" Target="http://window.edu.ru/window/catalog" TargetMode="External"/><Relationship Id="rId51" Type="http://schemas.openxmlformats.org/officeDocument/2006/relationships/hyperlink" Target="https://asi.ru/projects/13816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5388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2022-01-21T06:16:00Z</dcterms:created>
  <dcterms:modified xsi:type="dcterms:W3CDTF">2022-01-21T06:31:00Z</dcterms:modified>
</cp:coreProperties>
</file>