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58D50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Первомайская средняя школа</w:t>
      </w:r>
    </w:p>
    <w:p w14:paraId="11F956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7BE5B6">
      <w:pPr>
        <w:rPr>
          <w:rFonts w:ascii="Times New Roman" w:hAnsi="Times New Roman" w:cs="Times New Roman"/>
          <w:sz w:val="28"/>
          <w:szCs w:val="28"/>
        </w:rPr>
      </w:pPr>
    </w:p>
    <w:p w14:paraId="7FECD9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855D2">
      <w:pPr>
        <w:rPr>
          <w:rFonts w:ascii="Times New Roman" w:hAnsi="Times New Roman" w:cs="Times New Roman"/>
          <w:sz w:val="28"/>
          <w:szCs w:val="28"/>
        </w:rPr>
      </w:pPr>
    </w:p>
    <w:p w14:paraId="6EA2C6F9">
      <w:pPr>
        <w:rPr>
          <w:rFonts w:ascii="Times New Roman" w:hAnsi="Times New Roman" w:cs="Times New Roman"/>
          <w:sz w:val="28"/>
          <w:szCs w:val="28"/>
        </w:rPr>
      </w:pPr>
    </w:p>
    <w:p w14:paraId="282A9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EE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программа сопровождения</w:t>
      </w:r>
    </w:p>
    <w:p w14:paraId="6AD95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 «группы риска»</w:t>
      </w:r>
    </w:p>
    <w:p w14:paraId="7FD78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социально-психологического тестирования</w:t>
      </w:r>
    </w:p>
    <w:p w14:paraId="2614F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F3D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A6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43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C0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A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A9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36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9457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Разработана педагогом-психологом</w:t>
      </w:r>
    </w:p>
    <w:p w14:paraId="4777EF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Михайловой Татьяной Геннадьевной</w:t>
      </w:r>
    </w:p>
    <w:p w14:paraId="015E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544F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08FB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D423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6BC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7E9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037B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655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102B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0F6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с.Кукобой</w:t>
      </w:r>
    </w:p>
    <w:p w14:paraId="03752F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09CEFA67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21164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E3970">
      <w:pPr>
        <w:spacing w:after="0" w:line="312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5287C709">
      <w:pPr>
        <w:spacing w:after="0" w:line="312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023CB6AD">
      <w:pPr>
        <w:spacing w:after="0" w:line="312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28B9FE89">
      <w:pPr>
        <w:spacing w:after="0" w:line="312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29C408F0">
      <w:pPr>
        <w:spacing w:after="0" w:line="312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14:paraId="03065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Х, обучается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1EDAD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полная.</w:t>
      </w:r>
    </w:p>
    <w:p w14:paraId="40169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обучающегося не наблюдается проблем с учебой. Пропусков без уважительной причины нет, успеваемость хорошая. </w:t>
      </w:r>
    </w:p>
    <w:p w14:paraId="7B8C7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Ресурсы, на которые можно опираться в работе:</w:t>
      </w:r>
    </w:p>
    <w:p w14:paraId="1687D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мамы участвовать в помощи</w:t>
      </w:r>
    </w:p>
    <w:p w14:paraId="20A6A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несовершеннолетнего сотрудничать со специалистами</w:t>
      </w:r>
    </w:p>
    <w:p w14:paraId="71FB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серьезных увлечений и планов</w:t>
      </w:r>
    </w:p>
    <w:p w14:paraId="0545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учебе</w:t>
      </w:r>
    </w:p>
    <w:p w14:paraId="1791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CC2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принял участие в социально-психологическом тестировании в 2024/25 учебном году. Результаты тестирования достоверные. Учитывая, что по результатам СПТ обучающийся относится к 3 группе (высочайшая вероятность проявления рискового, в том числе аддиктивного поведения), целесообразна разработка индивидуальной программы сопровождения.</w:t>
      </w:r>
    </w:p>
    <w:p w14:paraId="77C48F90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9ED67A9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СПТ</w:t>
      </w:r>
    </w:p>
    <w:p w14:paraId="372237EB">
      <w:pPr>
        <w:spacing w:after="0" w:line="240" w:lineRule="auto"/>
        <w:ind w:right="15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Неблагоприятного сочетания большого количества высоких показателей факторов риска и низких показателей факторов защиты не зарегистрировано. Наблюдается РФЗ( редукция факторов защиты), так как более 3 факторов защиты ниже нормы.</w:t>
      </w:r>
    </w:p>
    <w:p w14:paraId="32A6EA8F">
      <w:pPr>
        <w:pStyle w:val="6"/>
        <w:numPr>
          <w:ilvl w:val="0"/>
          <w:numId w:val="1"/>
        </w:numPr>
        <w:spacing w:after="0" w:line="240" w:lineRule="auto"/>
        <w:ind w:right="15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Принятие родителями</w:t>
      </w:r>
    </w:p>
    <w:p w14:paraId="1D07C33C">
      <w:pPr>
        <w:pStyle w:val="6"/>
        <w:spacing w:after="0" w:line="240" w:lineRule="auto"/>
        <w:ind w:left="927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E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считает, что родители низко оценивают его способности, не верят в будущее, испытывают отрицательные чувства по отношению к нему (раздражение, злость, досаду). Испытывает недостаток внимания и общения со стороны родителей. По его мнению родители проявляют безразличие, малое внимание к внутренней жизни, отводят обучающемуся позицию изначальной и неизменной вторичности.</w:t>
      </w:r>
    </w:p>
    <w:p w14:paraId="2B175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2.Принятие одноклассниками</w:t>
      </w:r>
    </w:p>
    <w:p w14:paraId="7348F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авторитетом не пользуется, признается лишь отдельными одноклассниками. Имеет низкий социальный статус. Взаимоотношения практически со всеми одноклассниками напряженные, удовлетворенность от общения не испытывает, интерес у окружающих не вызывает. Отторжение коллективом проявляется или в частых конфликтах, или в безразличии. Часто возникает чувство изолированности и одиночества.</w:t>
      </w:r>
    </w:p>
    <w:p w14:paraId="63F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3.Социальная активность</w:t>
      </w:r>
    </w:p>
    <w:p w14:paraId="2219C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Занимает социально пассивную жизненную позицию. Узкий круг интересов. Не имеет выраженной потребности в социальных контактах. Проявляет сдержанность в процессе социального взаимодействия, необщительность, предпочитает уединение компаниям и общению. Безынициативность, равнодушие к делам коллектива или группы. Социальная апатия.</w:t>
      </w:r>
    </w:p>
    <w:p w14:paraId="01FAE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4.Фрустрационная устойчивость</w:t>
      </w:r>
    </w:p>
    <w:p w14:paraId="24C04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сохранять равновесие к различным фрустрирующим ситуациям, конфликтам, неопределенности, риску, стрессу. Не может самостоятельно принять решение и действовать в условиях фрустрации. Неопределенность исхода ситуации пугает. Может впадать в ступор из-за попыток вычислить все последствия взятых рисков.</w:t>
      </w:r>
    </w:p>
    <w:p w14:paraId="4B9E1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Дружелюбие, открытость</w:t>
      </w:r>
    </w:p>
    <w:p w14:paraId="268EE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Обособленность, необщительность, замкнутость, безучастность, отчужденность. Трудности в установлении и поддержании межличностных отношений. Изолированность, замкнутость, закрытость, эмоциональная холодность или отчужденность, также возможна и скрываемая. Возможно одиночество или отсутствие устойчивых связей и отношений. Тенденция к пренебрежению социальными нормами в межличностных взаимоотношениях.</w:t>
      </w:r>
    </w:p>
    <w:p w14:paraId="50DE3937">
      <w:pPr>
        <w:spacing w:line="312" w:lineRule="auto"/>
        <w:ind w:left="361"/>
        <w:rPr>
          <w:rFonts w:ascii="Times New Roman" w:hAnsi="Times New Roman" w:cs="Times New Roman"/>
          <w:sz w:val="24"/>
          <w:szCs w:val="24"/>
        </w:rPr>
      </w:pPr>
    </w:p>
    <w:p w14:paraId="61713433">
      <w:pPr>
        <w:spacing w:line="312" w:lineRule="auto"/>
        <w:ind w:lef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дополнительная диагностика. Использованы   методики для углубленной</w:t>
      </w:r>
    </w:p>
    <w:p w14:paraId="4565C5EE">
      <w:pPr>
        <w:pStyle w:val="6"/>
        <w:spacing w:line="312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диагностики: </w:t>
      </w:r>
    </w:p>
    <w:p w14:paraId="035620BB">
      <w:pPr>
        <w:pStyle w:val="6"/>
        <w:spacing w:line="312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-Тест Кеттелла «Профиль личности»</w:t>
      </w:r>
    </w:p>
    <w:p w14:paraId="723228AF">
      <w:pPr>
        <w:pStyle w:val="6"/>
        <w:numPr>
          <w:ilvl w:val="0"/>
          <w:numId w:val="2"/>
        </w:numPr>
        <w:spacing w:line="312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«Диагностика склонности к отклоняющемуся поведению» (СОП),  А.Н. Орел</w:t>
      </w:r>
    </w:p>
    <w:p w14:paraId="46DD3E43">
      <w:pPr>
        <w:pStyle w:val="6"/>
        <w:spacing w:line="312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ИТДО Л.Н. Собчик</w:t>
      </w:r>
    </w:p>
    <w:p w14:paraId="591996F3">
      <w:pPr>
        <w:pStyle w:val="6"/>
        <w:numPr>
          <w:ilvl w:val="0"/>
          <w:numId w:val="2"/>
        </w:numPr>
        <w:spacing w:line="312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«Самооценка»Дембо-Рубинштейн</w:t>
      </w:r>
    </w:p>
    <w:p w14:paraId="66AD0211">
      <w:pPr>
        <w:pStyle w:val="6"/>
        <w:numPr>
          <w:ilvl w:val="0"/>
          <w:numId w:val="2"/>
        </w:numPr>
        <w:spacing w:line="312" w:lineRule="auto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«Шкала явной тревожности для подростков»А.М. Прихожан </w:t>
      </w:r>
    </w:p>
    <w:p w14:paraId="30321B6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Результаты  углубленной психолого-педагогической диагностики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свидетельствуют нормальном уровне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личностной тревожности;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степень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эмоциональной устойчивости; степень принятия моральных норм; степень групповой зависимости находятся в пределах нормы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адекватной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самооценки.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Ниже нормы фактор флегматичность - возбудимость; робость, застенчивость- смелость, авантюризм; самоуверенность- склонность к чувству вины; степень самоконтроля; степень внутреннего напряжения.Значительно ниже нормы фактор осторожность- легкомыслие. Высокие оценки по фактору пассивность - доминантность; высокая эмоциональная чувствительность; индивидуалист, интроверт.</w:t>
      </w:r>
    </w:p>
    <w:p w14:paraId="0956D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</w:p>
    <w:p w14:paraId="233F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полученных результатов была разработана </w:t>
      </w: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данного обучающегося. </w:t>
      </w:r>
    </w:p>
    <w:p w14:paraId="10D59D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FC0B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программы: усиление базовой профилактической работы с обучающимся, направленной на укрепление существующих ресурсов защиты.</w:t>
      </w:r>
    </w:p>
    <w:p w14:paraId="3A2B6E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 программы:</w:t>
      </w:r>
    </w:p>
    <w:p w14:paraId="681C2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Формированиеу обучающегося представления о личных границах, умения отстаивать собственную позицию, развитие способности делать самостоятельный выбор, развитие навыков противостояния манипуляции, повышение самооценки.</w:t>
      </w:r>
    </w:p>
    <w:p w14:paraId="53C83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Актуализация, формирование просоциальной системы ценностей, целей и установок, формирование самостоятельного и критичного мышления.</w:t>
      </w:r>
    </w:p>
    <w:p w14:paraId="7F3BE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модели ответственного поведения в ситуации, связанной с риском для себя и своего здоровья. Создание условий для формирования мотивации к ведению здорового образа жизни.</w:t>
      </w:r>
    </w:p>
    <w:p w14:paraId="1DADB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навыков самоконтроля поведения, обучение приемам совладания, развитие эмоционально-волевой сферы, рефлексии — осознания своего эмоционального состояния и состояния других людей.</w:t>
      </w:r>
    </w:p>
    <w:p w14:paraId="796BD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навыков конструктивного взаимодействия с окружающими.</w:t>
      </w:r>
    </w:p>
    <w:p w14:paraId="471F8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Консультирование родителей по результатам СПТ и способам оказания поддержки своему ребенку.</w:t>
      </w:r>
    </w:p>
    <w:p w14:paraId="569C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Информирование педагогов о результатах СПТ в образовательном учреждении и повышение компетенций классных руководителей в работе с классом.</w:t>
      </w:r>
    </w:p>
    <w:p w14:paraId="4400C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E6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 и групповые консультации, собеседование, </w:t>
      </w:r>
    </w:p>
    <w:p w14:paraId="75ED9E7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личностно-ориентированные игры, просмотр  и обсуждение видеороликов.</w:t>
      </w:r>
    </w:p>
    <w:p w14:paraId="3ADEB0FB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7159129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: январь - май 2025 года.</w:t>
      </w:r>
    </w:p>
    <w:p w14:paraId="680EC78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F76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Предполагаемые результаты: </w:t>
      </w:r>
    </w:p>
    <w:p w14:paraId="2B711B0D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повысится самооценка, уверенность в себе, он научится противостоять манипуляциям.</w:t>
      </w:r>
    </w:p>
    <w:p w14:paraId="3635E29E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будет сформировано просоциальное поведение</w:t>
      </w:r>
    </w:p>
    <w:p w14:paraId="703DCF49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сформируется осознанное отношение к своему образу жизни, стремление к здоровому образу жизни.</w:t>
      </w:r>
    </w:p>
    <w:p w14:paraId="4CB3E221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освоит и научится применять некоторые навыки психологической саморегуляции.</w:t>
      </w:r>
    </w:p>
    <w:p w14:paraId="2BA2A4DB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освоит навыки конструктивного взаимодействия.</w:t>
      </w:r>
    </w:p>
    <w:p w14:paraId="542CF9F1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получат информацию об индивидуальных особенностях своего ребенка и расширят психолого-педагогические компетенции в вопросах оказания ему поддержки.</w:t>
      </w:r>
    </w:p>
    <w:p w14:paraId="43953BC3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получат информацию по результатам СПТ и смогут учитывать ее в работе с классом.</w:t>
      </w:r>
    </w:p>
    <w:p w14:paraId="34B9F114">
      <w:pPr>
        <w:spacing w:after="0" w:line="312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777DB39">
      <w:pPr>
        <w:spacing w:after="0" w:line="312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Направления работы</w:t>
      </w:r>
    </w:p>
    <w:p w14:paraId="7FEFB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работу со всеми субъектами образовательных отношений – обучающимся, его родителями, педагогами. </w:t>
      </w:r>
    </w:p>
    <w:p w14:paraId="1120C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Ключевой линией сопровождения является индивидуальная работа педагога-психолога с обучающимся, а также включение подростка в групповую работу.</w:t>
      </w:r>
    </w:p>
    <w:p w14:paraId="24182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C38C8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работы с обучающимся: </w:t>
      </w:r>
    </w:p>
    <w:p w14:paraId="1F2E6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индивидуальные психологические консультации  по результатам СПТ,  по определению стратегии самопознания и саморазвития;</w:t>
      </w:r>
    </w:p>
    <w:p w14:paraId="0162F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коррекционно-развивающие занятия  по развитию самостоятельности и инициативы; по развитию навыков саморегуляции, обучению методам релаксации;  по развитию ценностных ориентаций; повышению уверенности, коррекции самооценки;  по обучению поведенческим стратегиям и стратегиям сопротивления групповому влиянию и манипуляциям;</w:t>
      </w:r>
    </w:p>
    <w:p w14:paraId="0316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u w:val="single"/>
        </w:rPr>
        <w:t>включение в групповую работу с классным</w:t>
      </w:r>
      <w:r>
        <w:rPr>
          <w:rFonts w:ascii="Times New Roman" w:hAnsi="Times New Roman" w:cs="Times New Roman"/>
          <w:sz w:val="24"/>
          <w:szCs w:val="24"/>
        </w:rPr>
        <w:t xml:space="preserve"> коллективом по развитию навыков конструктивного общения, по формированию конструктивных способов совладания со стрессовой ситуацией;</w:t>
      </w:r>
    </w:p>
    <w:p w14:paraId="2E6FF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включение в социально значимую деятельность, в том числе посредством межведомственного взаимодействия: вовлечение в волонтерское движение,  профориентация через участие в профильных мероприятиях.</w:t>
      </w:r>
    </w:p>
    <w:p w14:paraId="0BAB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B71F0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работы с родителями: </w:t>
      </w:r>
    </w:p>
    <w:p w14:paraId="5BB46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индивидуальные психологические консультации по результатам СПТ с целью  повышения психолого-педагогической компетентности родителей, информирования об индивидуальных особенностях ребенка; </w:t>
      </w:r>
    </w:p>
    <w:p w14:paraId="7FB6B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информирование о проводимой работес целью обсуждения результатов работы,  определения дальнейших направлений работы, согласования воспитательных воздействий; </w:t>
      </w:r>
    </w:p>
    <w:p w14:paraId="44C6C9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привлечение (при необходимости) к проводимым мероприятиям </w:t>
      </w:r>
    </w:p>
    <w:p w14:paraId="01DCDE9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2C4738D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работы с педагогами: </w:t>
      </w:r>
    </w:p>
    <w:p w14:paraId="171AD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индивидуальные психологические консультации  по результатам СПТ с целью информирования об особенностях класса для организации образовательной и воспитательной работы;  по выбору дополнительных средств коррекционно-развивающего воздействия;</w:t>
      </w:r>
    </w:p>
    <w:p w14:paraId="5FC3A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информирование о проводимой работес целью использования информации в образовательном процессе;</w:t>
      </w:r>
    </w:p>
    <w:p w14:paraId="6AC89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привлечение (при необходимости) к проводимым мероприятиям </w:t>
      </w:r>
    </w:p>
    <w:p w14:paraId="0CB23485">
      <w:pPr>
        <w:spacing w:after="0" w:line="312" w:lineRule="auto"/>
      </w:pPr>
    </w:p>
    <w:p w14:paraId="06F1EE85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AC547">
      <w:pPr>
        <w:shd w:val="clear" w:color="auto" w:fill="FFFFFF"/>
        <w:spacing w:after="0" w:line="312" w:lineRule="auto"/>
        <w:ind w:right="1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458"/>
        <w:gridCol w:w="3404"/>
        <w:gridCol w:w="1985"/>
        <w:gridCol w:w="1522"/>
      </w:tblGrid>
      <w:tr w14:paraId="37DA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1EF27DA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8" w:type="dxa"/>
          </w:tcPr>
          <w:p w14:paraId="3E4E18EA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форма провидения</w:t>
            </w:r>
          </w:p>
        </w:tc>
        <w:tc>
          <w:tcPr>
            <w:tcW w:w="3404" w:type="dxa"/>
          </w:tcPr>
          <w:p w14:paraId="78B12C25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985" w:type="dxa"/>
          </w:tcPr>
          <w:p w14:paraId="0625C88B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22" w:type="dxa"/>
          </w:tcPr>
          <w:p w14:paraId="5B87C11C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14:paraId="2BBA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1EDDA287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8" w:type="dxa"/>
          </w:tcPr>
          <w:p w14:paraId="3BDA0B54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углубленного тестирования</w:t>
            </w:r>
          </w:p>
        </w:tc>
        <w:tc>
          <w:tcPr>
            <w:tcW w:w="3404" w:type="dxa"/>
          </w:tcPr>
          <w:p w14:paraId="08B88EBA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Выявить и/или уточнить особенности развития личности обучающегося </w:t>
            </w:r>
          </w:p>
        </w:tc>
        <w:tc>
          <w:tcPr>
            <w:tcW w:w="1985" w:type="dxa"/>
          </w:tcPr>
          <w:p w14:paraId="191432BC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22" w:type="dxa"/>
          </w:tcPr>
          <w:p w14:paraId="44576A99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</w:tr>
      <w:tr w14:paraId="2113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0D76D126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14:paraId="3592428D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 по результатам тестирования, и информирование о возможности получения психолого-педагогической помощи</w:t>
            </w:r>
          </w:p>
        </w:tc>
        <w:tc>
          <w:tcPr>
            <w:tcW w:w="3404" w:type="dxa"/>
          </w:tcPr>
          <w:p w14:paraId="444CB6F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получит представление о себе, получит знания о возможностях получения психологической помощи не только в школе, но и в других организациях. </w:t>
            </w:r>
          </w:p>
        </w:tc>
        <w:tc>
          <w:tcPr>
            <w:tcW w:w="1985" w:type="dxa"/>
          </w:tcPr>
          <w:p w14:paraId="5BB28F7B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22" w:type="dxa"/>
          </w:tcPr>
          <w:p w14:paraId="5F089B0D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</w:tr>
      <w:tr w14:paraId="34D2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3A9F26DB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8" w:type="dxa"/>
          </w:tcPr>
          <w:p w14:paraId="50A5CFA7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в социально-значимую деятельность – волонтерский отряд «Дорога Добра!»</w:t>
            </w:r>
          </w:p>
        </w:tc>
        <w:tc>
          <w:tcPr>
            <w:tcW w:w="3404" w:type="dxa"/>
          </w:tcPr>
          <w:p w14:paraId="2A370D47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Расширится репертуар поведенческих навыков за счет социально-приемлемых форм.  Овладение навыками рефлексии и саморефлексии.</w:t>
            </w:r>
          </w:p>
        </w:tc>
        <w:tc>
          <w:tcPr>
            <w:tcW w:w="1985" w:type="dxa"/>
          </w:tcPr>
          <w:p w14:paraId="7D2A0E40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22" w:type="dxa"/>
          </w:tcPr>
          <w:p w14:paraId="10F3BF33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– май 2025</w:t>
            </w:r>
          </w:p>
        </w:tc>
      </w:tr>
      <w:tr w14:paraId="3D78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70139FFD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14:paraId="371F58A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групповой беседы о вреде ПАВ</w:t>
            </w:r>
          </w:p>
        </w:tc>
        <w:tc>
          <w:tcPr>
            <w:tcW w:w="3404" w:type="dxa"/>
          </w:tcPr>
          <w:p w14:paraId="144F9609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получит представления об опасности и последствиях употребления ПАВ. Сформируется мотивация к сохранению здоровья и здоровому образу жизни. </w:t>
            </w:r>
          </w:p>
        </w:tc>
        <w:tc>
          <w:tcPr>
            <w:tcW w:w="1985" w:type="dxa"/>
          </w:tcPr>
          <w:p w14:paraId="41F02360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0B83B6D9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22" w:type="dxa"/>
          </w:tcPr>
          <w:p w14:paraId="26E4CEB0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</w:tr>
      <w:tr w14:paraId="68DD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6BB1E020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8" w:type="dxa"/>
          </w:tcPr>
          <w:p w14:paraId="6C2BDBDC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группового занятия по развитию навыков конструктивного общения</w:t>
            </w:r>
          </w:p>
        </w:tc>
        <w:tc>
          <w:tcPr>
            <w:tcW w:w="3404" w:type="dxa"/>
          </w:tcPr>
          <w:p w14:paraId="24DD2625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освоит навыки конструктивного взаимодействия с окружающими. </w:t>
            </w:r>
          </w:p>
        </w:tc>
        <w:tc>
          <w:tcPr>
            <w:tcW w:w="1985" w:type="dxa"/>
          </w:tcPr>
          <w:p w14:paraId="7AF57722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3DE1CC91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22" w:type="dxa"/>
          </w:tcPr>
          <w:p w14:paraId="107B38A0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</w:tr>
      <w:tr w14:paraId="75F0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627" w:type="dxa"/>
          </w:tcPr>
          <w:p w14:paraId="4BF7612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14:paraId="60D32EEA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темам:</w:t>
            </w:r>
          </w:p>
          <w:p w14:paraId="5DCF4895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«Самоуважение»</w:t>
            </w:r>
          </w:p>
          <w:p w14:paraId="6B3E3C67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9F3BD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DA7E3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C488F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«Умей сказать «Нет». Я учусь принимать решения».</w:t>
            </w:r>
          </w:p>
          <w:p w14:paraId="505C79E9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C5D1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«Я и мои эмоции. Управление эмоциями» </w:t>
            </w:r>
          </w:p>
          <w:p w14:paraId="467CB941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D62A1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14:paraId="6126FBEA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7FEBD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Будут выработаны навыки говорить о себе только позитивно; активизация процесса самопознания; повышение самооценки</w:t>
            </w:r>
          </w:p>
          <w:p w14:paraId="57DE7915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Обучающийся повысит уверенность в себе, освоит умение отказываться от сомнительных предложений и провокаций.</w:t>
            </w:r>
          </w:p>
          <w:p w14:paraId="4E0D7AFF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Обучающийся научится определять свое эмоциональное состояние в стрессовой ситуации; освоит техники саморегуляции эмоционального состояния</w:t>
            </w:r>
          </w:p>
        </w:tc>
        <w:tc>
          <w:tcPr>
            <w:tcW w:w="1985" w:type="dxa"/>
          </w:tcPr>
          <w:p w14:paraId="04ADB678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22" w:type="dxa"/>
          </w:tcPr>
          <w:p w14:paraId="3449A2D9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Февраль-май 2025</w:t>
            </w:r>
          </w:p>
        </w:tc>
      </w:tr>
      <w:tr w14:paraId="2117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506244D1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58" w:type="dxa"/>
          </w:tcPr>
          <w:p w14:paraId="5E0C862D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консультаций родителей</w:t>
            </w:r>
          </w:p>
        </w:tc>
        <w:tc>
          <w:tcPr>
            <w:tcW w:w="3404" w:type="dxa"/>
          </w:tcPr>
          <w:p w14:paraId="6E1CEE26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Родители получат информацию об индивидуальных особенностях своего ребенка и расширят психолого-педагогические компетенции в вопросах оказания ему поддержки.</w:t>
            </w:r>
          </w:p>
        </w:tc>
        <w:tc>
          <w:tcPr>
            <w:tcW w:w="1985" w:type="dxa"/>
          </w:tcPr>
          <w:p w14:paraId="2A80BA56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22" w:type="dxa"/>
          </w:tcPr>
          <w:p w14:paraId="61FE463C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Февраль-май 2025</w:t>
            </w:r>
          </w:p>
        </w:tc>
      </w:tr>
      <w:tr w14:paraId="79A9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3A3F974F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8" w:type="dxa"/>
          </w:tcPr>
          <w:p w14:paraId="79721132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педагогического совета и индивидуальных консультаций классных руководителей</w:t>
            </w:r>
          </w:p>
        </w:tc>
        <w:tc>
          <w:tcPr>
            <w:tcW w:w="3404" w:type="dxa"/>
          </w:tcPr>
          <w:p w14:paraId="54DF09B4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получат информацию по результатам СПТ в ОУ и смогут учитывать ее в работе с классом.</w:t>
            </w:r>
          </w:p>
        </w:tc>
        <w:tc>
          <w:tcPr>
            <w:tcW w:w="1985" w:type="dxa"/>
          </w:tcPr>
          <w:p w14:paraId="6E3DCB41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22" w:type="dxa"/>
          </w:tcPr>
          <w:p w14:paraId="6789FCB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 2025</w:t>
            </w:r>
          </w:p>
        </w:tc>
      </w:tr>
    </w:tbl>
    <w:p w14:paraId="0536A74C">
      <w:pPr>
        <w:shd w:val="clear" w:color="auto" w:fill="FFFFFF"/>
        <w:spacing w:after="0" w:line="312" w:lineRule="auto"/>
        <w:ind w:right="182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 w14:paraId="55FF7781">
      <w:pPr>
        <w:shd w:val="clear" w:color="auto" w:fill="FFFFFF"/>
        <w:spacing w:after="0" w:line="312" w:lineRule="auto"/>
        <w:ind w:right="182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 w14:paraId="1AE69B8D">
      <w:pPr>
        <w:shd w:val="clear" w:color="auto" w:fill="FFFFFF"/>
        <w:spacing w:after="0" w:line="312" w:lineRule="auto"/>
        <w:ind w:right="182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 w14:paraId="6021E766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0ED74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709" w:right="850" w:bottom="709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31705"/>
    <w:multiLevelType w:val="multilevel"/>
    <w:tmpl w:val="2CA31705"/>
    <w:lvl w:ilvl="0" w:tentative="0">
      <w:start w:val="1"/>
      <w:numFmt w:val="bullet"/>
      <w:lvlText w:val=""/>
      <w:lvlJc w:val="left"/>
      <w:pPr>
        <w:ind w:left="72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1">
    <w:nsid w:val="30E91C59"/>
    <w:multiLevelType w:val="multilevel"/>
    <w:tmpl w:val="30E91C5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501094"/>
    <w:multiLevelType w:val="multilevel"/>
    <w:tmpl w:val="4E50109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3C00"/>
    <w:rsid w:val="00030B1B"/>
    <w:rsid w:val="00033AD8"/>
    <w:rsid w:val="00084BF0"/>
    <w:rsid w:val="00095FAB"/>
    <w:rsid w:val="000B3CE5"/>
    <w:rsid w:val="000B64EF"/>
    <w:rsid w:val="000E3A57"/>
    <w:rsid w:val="000E4B9B"/>
    <w:rsid w:val="001255E2"/>
    <w:rsid w:val="00160C9A"/>
    <w:rsid w:val="00176BFF"/>
    <w:rsid w:val="001904C1"/>
    <w:rsid w:val="00207090"/>
    <w:rsid w:val="00233C22"/>
    <w:rsid w:val="00242024"/>
    <w:rsid w:val="002466E9"/>
    <w:rsid w:val="002619D5"/>
    <w:rsid w:val="00271CDA"/>
    <w:rsid w:val="00310CE4"/>
    <w:rsid w:val="003C205E"/>
    <w:rsid w:val="00400FA2"/>
    <w:rsid w:val="00431441"/>
    <w:rsid w:val="0045056F"/>
    <w:rsid w:val="00461D92"/>
    <w:rsid w:val="00476B66"/>
    <w:rsid w:val="00480D4E"/>
    <w:rsid w:val="00492B75"/>
    <w:rsid w:val="004B37BD"/>
    <w:rsid w:val="005177DB"/>
    <w:rsid w:val="00522CA6"/>
    <w:rsid w:val="005465A0"/>
    <w:rsid w:val="005519FD"/>
    <w:rsid w:val="00560A58"/>
    <w:rsid w:val="00593B28"/>
    <w:rsid w:val="00597A7C"/>
    <w:rsid w:val="005C409F"/>
    <w:rsid w:val="005E0EC3"/>
    <w:rsid w:val="005E2B69"/>
    <w:rsid w:val="006035EF"/>
    <w:rsid w:val="00613DD0"/>
    <w:rsid w:val="00647045"/>
    <w:rsid w:val="006A3CFA"/>
    <w:rsid w:val="006A5BB2"/>
    <w:rsid w:val="006B650C"/>
    <w:rsid w:val="006C57F3"/>
    <w:rsid w:val="006D2D63"/>
    <w:rsid w:val="006D4350"/>
    <w:rsid w:val="006D49D5"/>
    <w:rsid w:val="006F3C08"/>
    <w:rsid w:val="00701E04"/>
    <w:rsid w:val="007257D0"/>
    <w:rsid w:val="00785A26"/>
    <w:rsid w:val="00795418"/>
    <w:rsid w:val="007A345E"/>
    <w:rsid w:val="007A7235"/>
    <w:rsid w:val="007B1BBB"/>
    <w:rsid w:val="007C6A34"/>
    <w:rsid w:val="008226E5"/>
    <w:rsid w:val="00826D2F"/>
    <w:rsid w:val="0083116C"/>
    <w:rsid w:val="00831E95"/>
    <w:rsid w:val="00840680"/>
    <w:rsid w:val="008806ED"/>
    <w:rsid w:val="008A09B9"/>
    <w:rsid w:val="008B1547"/>
    <w:rsid w:val="008D4085"/>
    <w:rsid w:val="008E2405"/>
    <w:rsid w:val="008E358C"/>
    <w:rsid w:val="00926335"/>
    <w:rsid w:val="00935C7E"/>
    <w:rsid w:val="00954CE0"/>
    <w:rsid w:val="00961742"/>
    <w:rsid w:val="0096354C"/>
    <w:rsid w:val="009727B4"/>
    <w:rsid w:val="00990AB9"/>
    <w:rsid w:val="009F0F58"/>
    <w:rsid w:val="00A31E0E"/>
    <w:rsid w:val="00A35873"/>
    <w:rsid w:val="00A63C00"/>
    <w:rsid w:val="00A642A6"/>
    <w:rsid w:val="00A83474"/>
    <w:rsid w:val="00A8632A"/>
    <w:rsid w:val="00A86EF6"/>
    <w:rsid w:val="00AA12D4"/>
    <w:rsid w:val="00AE57E0"/>
    <w:rsid w:val="00B13ACC"/>
    <w:rsid w:val="00B142AB"/>
    <w:rsid w:val="00B313F6"/>
    <w:rsid w:val="00B515C5"/>
    <w:rsid w:val="00B64756"/>
    <w:rsid w:val="00C34DD9"/>
    <w:rsid w:val="00C35ACD"/>
    <w:rsid w:val="00C414C3"/>
    <w:rsid w:val="00C644A2"/>
    <w:rsid w:val="00C655C4"/>
    <w:rsid w:val="00C65FB9"/>
    <w:rsid w:val="00C814F3"/>
    <w:rsid w:val="00C90643"/>
    <w:rsid w:val="00D216EB"/>
    <w:rsid w:val="00D47AE7"/>
    <w:rsid w:val="00D65465"/>
    <w:rsid w:val="00D858A5"/>
    <w:rsid w:val="00D97CF7"/>
    <w:rsid w:val="00DB0483"/>
    <w:rsid w:val="00DB4D64"/>
    <w:rsid w:val="00DD13A2"/>
    <w:rsid w:val="00DD6E96"/>
    <w:rsid w:val="00DD798E"/>
    <w:rsid w:val="00E05BFB"/>
    <w:rsid w:val="00E0695D"/>
    <w:rsid w:val="00E54E01"/>
    <w:rsid w:val="00E60922"/>
    <w:rsid w:val="00E60B48"/>
    <w:rsid w:val="00EC3FA5"/>
    <w:rsid w:val="00EC409D"/>
    <w:rsid w:val="00EC7606"/>
    <w:rsid w:val="00F25928"/>
    <w:rsid w:val="00F2731C"/>
    <w:rsid w:val="00F64FAF"/>
    <w:rsid w:val="00F95A44"/>
    <w:rsid w:val="00FB0C90"/>
    <w:rsid w:val="00FE38A5"/>
    <w:rsid w:val="35FC266C"/>
    <w:rsid w:val="4B763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EC7A-4140-4F4F-8E34-1F8F52544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1569</Words>
  <Characters>8949</Characters>
  <Lines>74</Lines>
  <Paragraphs>20</Paragraphs>
  <TotalTime>275</TotalTime>
  <ScaleCrop>false</ScaleCrop>
  <LinksUpToDate>false</LinksUpToDate>
  <CharactersWithSpaces>10498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2022-05-26T12:01:00Z</dcterms:created>
  <dc:creator>User</dc:creator>
  <cp:lastModifiedBy>User</cp:lastModifiedBy>
  <cp:lastPrinted>2022-05-17T06:32:00Z</cp:lastPrinted>
  <dcterms:modified xsi:type="dcterms:W3CDTF">2025-05-21T11:18:17Z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13F5310743AC4A68AD52E1BB5B0E9877_12</vt:lpwstr>
  </property>
</Properties>
</file>