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00" w:rsidRDefault="0098259B" w:rsidP="004314C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8259B" w:rsidRDefault="0098259B" w:rsidP="004314C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</w:t>
      </w:r>
    </w:p>
    <w:p w:rsidR="0098259B" w:rsidRPr="00C361D9" w:rsidRDefault="0098259B" w:rsidP="004314C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31.08.2021 г. №136</w:t>
      </w:r>
    </w:p>
    <w:p w:rsidR="0098259B" w:rsidRDefault="0098259B" w:rsidP="00E371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6C00" w:rsidRPr="00756B58" w:rsidRDefault="004C6C00" w:rsidP="00E371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6B58">
        <w:rPr>
          <w:rFonts w:ascii="Times New Roman" w:hAnsi="Times New Roman"/>
          <w:b/>
          <w:sz w:val="24"/>
          <w:szCs w:val="24"/>
        </w:rPr>
        <w:t>Учебный план</w:t>
      </w:r>
    </w:p>
    <w:p w:rsidR="004C6C00" w:rsidRPr="00756B58" w:rsidRDefault="004C6C00" w:rsidP="00E371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6B58">
        <w:rPr>
          <w:rFonts w:ascii="Times New Roman" w:hAnsi="Times New Roman"/>
          <w:b/>
          <w:sz w:val="24"/>
          <w:szCs w:val="24"/>
        </w:rPr>
        <w:t>муниципального общеобразовательного учреждения</w:t>
      </w:r>
    </w:p>
    <w:p w:rsidR="004C6C00" w:rsidRPr="00756B58" w:rsidRDefault="004C6C00" w:rsidP="00E371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6B58">
        <w:rPr>
          <w:rFonts w:ascii="Times New Roman" w:hAnsi="Times New Roman"/>
          <w:b/>
          <w:sz w:val="24"/>
          <w:szCs w:val="24"/>
        </w:rPr>
        <w:t>Первомайской средней школы</w:t>
      </w:r>
      <w:r w:rsidR="00E371C8" w:rsidRPr="00756B58">
        <w:rPr>
          <w:rFonts w:ascii="Times New Roman" w:hAnsi="Times New Roman"/>
          <w:b/>
          <w:sz w:val="24"/>
          <w:szCs w:val="24"/>
        </w:rPr>
        <w:t xml:space="preserve"> для </w:t>
      </w:r>
      <w:proofErr w:type="gramStart"/>
      <w:r w:rsidR="00E371C8" w:rsidRPr="00756B5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E371C8" w:rsidRPr="00756B58">
        <w:rPr>
          <w:rFonts w:ascii="Times New Roman" w:hAnsi="Times New Roman"/>
          <w:b/>
          <w:bCs/>
          <w:sz w:val="24"/>
          <w:szCs w:val="24"/>
        </w:rPr>
        <w:t xml:space="preserve"> с ограниченными возможностями здоровья (</w:t>
      </w:r>
      <w:r w:rsidR="00E371C8" w:rsidRPr="00756B58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="00E371C8" w:rsidRPr="00756B58">
        <w:rPr>
          <w:rFonts w:ascii="Times New Roman" w:hAnsi="Times New Roman"/>
          <w:b/>
          <w:bCs/>
          <w:sz w:val="24"/>
          <w:szCs w:val="24"/>
        </w:rPr>
        <w:t xml:space="preserve"> вид) </w:t>
      </w:r>
      <w:r w:rsidR="00E371C8" w:rsidRPr="00756B58">
        <w:rPr>
          <w:rFonts w:ascii="Times New Roman" w:hAnsi="Times New Roman"/>
          <w:b/>
          <w:sz w:val="24"/>
          <w:szCs w:val="24"/>
        </w:rPr>
        <w:t xml:space="preserve"> </w:t>
      </w:r>
      <w:r w:rsidR="00A17297" w:rsidRPr="00756B58">
        <w:rPr>
          <w:rFonts w:ascii="Times New Roman" w:hAnsi="Times New Roman"/>
          <w:b/>
          <w:sz w:val="24"/>
          <w:szCs w:val="24"/>
        </w:rPr>
        <w:t xml:space="preserve"> на 2021</w:t>
      </w:r>
      <w:r w:rsidR="004314CE" w:rsidRPr="00756B58">
        <w:rPr>
          <w:rFonts w:ascii="Times New Roman" w:hAnsi="Times New Roman"/>
          <w:b/>
          <w:sz w:val="24"/>
          <w:szCs w:val="24"/>
        </w:rPr>
        <w:t>-2022</w:t>
      </w:r>
      <w:r w:rsidRPr="00756B5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406" w:type="dxa"/>
        <w:jc w:val="center"/>
        <w:tblInd w:w="-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4252"/>
        <w:gridCol w:w="1134"/>
        <w:gridCol w:w="993"/>
        <w:gridCol w:w="949"/>
      </w:tblGrid>
      <w:tr w:rsidR="00C236ED" w:rsidRPr="00756B58" w:rsidTr="0004175F">
        <w:trPr>
          <w:jc w:val="center"/>
        </w:trPr>
        <w:tc>
          <w:tcPr>
            <w:tcW w:w="3078" w:type="dxa"/>
            <w:vMerge w:val="restart"/>
            <w:vAlign w:val="center"/>
          </w:tcPr>
          <w:p w:rsidR="004C6C00" w:rsidRPr="00756B58" w:rsidRDefault="00A17297" w:rsidP="00A17297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756B58">
              <w:rPr>
                <w:b/>
                <w:sz w:val="24"/>
                <w:szCs w:val="24"/>
              </w:rPr>
              <w:t>Обязательные п</w:t>
            </w:r>
            <w:r w:rsidR="004C6C00" w:rsidRPr="00756B58">
              <w:rPr>
                <w:b/>
                <w:sz w:val="24"/>
                <w:szCs w:val="24"/>
              </w:rPr>
              <w:t>редметные области</w:t>
            </w:r>
          </w:p>
        </w:tc>
        <w:tc>
          <w:tcPr>
            <w:tcW w:w="4252" w:type="dxa"/>
            <w:vAlign w:val="center"/>
          </w:tcPr>
          <w:p w:rsidR="004C6C00" w:rsidRPr="00756B58" w:rsidRDefault="00A17297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756B58">
              <w:rPr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2127" w:type="dxa"/>
            <w:gridSpan w:val="2"/>
            <w:vAlign w:val="center"/>
          </w:tcPr>
          <w:p w:rsidR="004C6C00" w:rsidRPr="00756B58" w:rsidRDefault="004C6C00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756B58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49" w:type="dxa"/>
            <w:vMerge w:val="restart"/>
          </w:tcPr>
          <w:p w:rsidR="004C6C00" w:rsidRPr="00756B58" w:rsidRDefault="004C6C00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756B58">
              <w:rPr>
                <w:b/>
                <w:sz w:val="24"/>
                <w:szCs w:val="24"/>
              </w:rPr>
              <w:t>ПА</w:t>
            </w:r>
          </w:p>
        </w:tc>
      </w:tr>
      <w:tr w:rsidR="00E371C8" w:rsidRPr="00756B58" w:rsidTr="0004175F">
        <w:trPr>
          <w:jc w:val="center"/>
        </w:trPr>
        <w:tc>
          <w:tcPr>
            <w:tcW w:w="3078" w:type="dxa"/>
            <w:vMerge/>
          </w:tcPr>
          <w:p w:rsidR="00E371C8" w:rsidRPr="00756B58" w:rsidRDefault="00E371C8" w:rsidP="004C6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371C8" w:rsidRPr="00756B58" w:rsidRDefault="00E371C8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756B5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E371C8" w:rsidRPr="00756B58" w:rsidRDefault="00E371C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56B58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993" w:type="dxa"/>
          </w:tcPr>
          <w:p w:rsidR="00E371C8" w:rsidRPr="00756B58" w:rsidRDefault="00E371C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56B58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949" w:type="dxa"/>
            <w:vMerge/>
          </w:tcPr>
          <w:p w:rsidR="00E371C8" w:rsidRPr="00756B58" w:rsidRDefault="00E371C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56B58" w:rsidRPr="00756B58" w:rsidTr="0004175F">
        <w:trPr>
          <w:jc w:val="center"/>
        </w:trPr>
        <w:tc>
          <w:tcPr>
            <w:tcW w:w="3078" w:type="dxa"/>
            <w:vMerge w:val="restart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 w:rsidRPr="00756B58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52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56B58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trHeight w:val="319"/>
          <w:jc w:val="center"/>
        </w:trPr>
        <w:tc>
          <w:tcPr>
            <w:tcW w:w="3078" w:type="dxa"/>
            <w:vMerge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b/>
                <w:sz w:val="24"/>
                <w:szCs w:val="24"/>
              </w:rPr>
            </w:pPr>
            <w:r w:rsidRPr="00756B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56B58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756B58" w:rsidRPr="00756B58" w:rsidRDefault="00756B58" w:rsidP="004C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jc w:val="center"/>
        </w:trPr>
        <w:tc>
          <w:tcPr>
            <w:tcW w:w="3078" w:type="dxa"/>
            <w:vMerge w:val="restart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 w:rsidRPr="00756B58"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252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  <w:vAlign w:val="center"/>
          </w:tcPr>
          <w:p w:rsidR="00756B58" w:rsidRPr="00756B58" w:rsidRDefault="0098259B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6B58" w:rsidRPr="00756B58" w:rsidRDefault="0098259B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756B58" w:rsidRPr="00756B58" w:rsidRDefault="00756B58" w:rsidP="004C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jc w:val="center"/>
        </w:trPr>
        <w:tc>
          <w:tcPr>
            <w:tcW w:w="3078" w:type="dxa"/>
            <w:vMerge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4" w:type="dxa"/>
            <w:vAlign w:val="center"/>
          </w:tcPr>
          <w:p w:rsidR="00756B58" w:rsidRPr="00756B58" w:rsidRDefault="0098259B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6B58" w:rsidRPr="00756B58" w:rsidRDefault="0098259B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756B58" w:rsidRPr="00756B58" w:rsidRDefault="00756B58" w:rsidP="004C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jc w:val="center"/>
        </w:trPr>
        <w:tc>
          <w:tcPr>
            <w:tcW w:w="3078" w:type="dxa"/>
            <w:vMerge w:val="restart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 w:rsidRPr="00756B58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4252" w:type="dxa"/>
            <w:vAlign w:val="center"/>
          </w:tcPr>
          <w:p w:rsidR="00756B58" w:rsidRPr="00756B58" w:rsidRDefault="00756B58" w:rsidP="00A17297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56B58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756B58" w:rsidRPr="00756B58" w:rsidRDefault="00756B58" w:rsidP="004C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jc w:val="center"/>
        </w:trPr>
        <w:tc>
          <w:tcPr>
            <w:tcW w:w="3078" w:type="dxa"/>
            <w:vMerge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6B58" w:rsidRPr="00756B58" w:rsidRDefault="00756B58" w:rsidP="00A17297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756B58" w:rsidRPr="00756B58" w:rsidRDefault="00756B58" w:rsidP="004C6C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trHeight w:val="56"/>
          <w:jc w:val="center"/>
        </w:trPr>
        <w:tc>
          <w:tcPr>
            <w:tcW w:w="3078" w:type="dxa"/>
            <w:vMerge w:val="restart"/>
            <w:vAlign w:val="center"/>
          </w:tcPr>
          <w:p w:rsidR="00756B58" w:rsidRPr="00756B58" w:rsidRDefault="00756B58" w:rsidP="00127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B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4252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история России, всеобщая история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756B58" w:rsidRPr="00756B58" w:rsidRDefault="00756B58" w:rsidP="00C2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trHeight w:val="54"/>
          <w:jc w:val="center"/>
        </w:trPr>
        <w:tc>
          <w:tcPr>
            <w:tcW w:w="3078" w:type="dxa"/>
            <w:vMerge/>
          </w:tcPr>
          <w:p w:rsidR="00756B58" w:rsidRPr="00756B58" w:rsidRDefault="00756B58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756B58" w:rsidRPr="00756B58" w:rsidRDefault="00756B58" w:rsidP="00C2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trHeight w:val="586"/>
          <w:jc w:val="center"/>
        </w:trPr>
        <w:tc>
          <w:tcPr>
            <w:tcW w:w="3078" w:type="dxa"/>
            <w:vMerge/>
          </w:tcPr>
          <w:p w:rsidR="00756B58" w:rsidRPr="00756B58" w:rsidRDefault="00756B58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56B58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756B58" w:rsidRPr="00756B58" w:rsidRDefault="00756B58" w:rsidP="00C2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trHeight w:val="630"/>
          <w:jc w:val="center"/>
        </w:trPr>
        <w:tc>
          <w:tcPr>
            <w:tcW w:w="3078" w:type="dxa"/>
            <w:vMerge w:val="restart"/>
            <w:vAlign w:val="center"/>
          </w:tcPr>
          <w:p w:rsidR="00756B58" w:rsidRPr="00756B58" w:rsidRDefault="00756B58" w:rsidP="004C6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B58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2" w:type="dxa"/>
            <w:vAlign w:val="center"/>
          </w:tcPr>
          <w:p w:rsidR="00756B58" w:rsidRPr="00756B58" w:rsidRDefault="00756B58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756B58" w:rsidRPr="00756B58" w:rsidRDefault="00756B58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trHeight w:val="329"/>
          <w:jc w:val="center"/>
        </w:trPr>
        <w:tc>
          <w:tcPr>
            <w:tcW w:w="3078" w:type="dxa"/>
            <w:vMerge/>
          </w:tcPr>
          <w:p w:rsidR="00756B58" w:rsidRPr="00756B58" w:rsidRDefault="00756B58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6B58" w:rsidRPr="00756B58" w:rsidRDefault="00756B58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756B58" w:rsidRPr="00756B58" w:rsidRDefault="00756B58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trHeight w:val="329"/>
          <w:jc w:val="center"/>
        </w:trPr>
        <w:tc>
          <w:tcPr>
            <w:tcW w:w="3078" w:type="dxa"/>
            <w:vMerge/>
          </w:tcPr>
          <w:p w:rsidR="00756B58" w:rsidRPr="00756B58" w:rsidRDefault="00756B58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6B58" w:rsidRPr="00756B58" w:rsidRDefault="00756B58" w:rsidP="003B7C3F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756B58" w:rsidRPr="00756B58" w:rsidRDefault="00756B58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trHeight w:val="150"/>
          <w:jc w:val="center"/>
        </w:trPr>
        <w:tc>
          <w:tcPr>
            <w:tcW w:w="3078" w:type="dxa"/>
            <w:vMerge w:val="restart"/>
          </w:tcPr>
          <w:p w:rsidR="00756B58" w:rsidRPr="00756B58" w:rsidRDefault="00756B58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58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</w:t>
            </w:r>
            <w:r w:rsidRPr="00756B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56B5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56B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56B58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4252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756B58" w:rsidRPr="00756B58" w:rsidRDefault="00756B58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trHeight w:val="469"/>
          <w:jc w:val="center"/>
        </w:trPr>
        <w:tc>
          <w:tcPr>
            <w:tcW w:w="3078" w:type="dxa"/>
            <w:vMerge/>
          </w:tcPr>
          <w:p w:rsidR="00756B58" w:rsidRPr="00756B58" w:rsidRDefault="00756B58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56B58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756B58" w:rsidRPr="00756B58" w:rsidRDefault="00756B58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trHeight w:val="149"/>
          <w:jc w:val="center"/>
        </w:trPr>
        <w:tc>
          <w:tcPr>
            <w:tcW w:w="3078" w:type="dxa"/>
            <w:vMerge/>
          </w:tcPr>
          <w:p w:rsidR="00756B58" w:rsidRPr="00756B58" w:rsidRDefault="00756B58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56B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56B58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756B58" w:rsidRPr="00756B58" w:rsidRDefault="00756B58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jc w:val="center"/>
        </w:trPr>
        <w:tc>
          <w:tcPr>
            <w:tcW w:w="3078" w:type="dxa"/>
            <w:vMerge w:val="restart"/>
          </w:tcPr>
          <w:p w:rsidR="00756B58" w:rsidRPr="00756B58" w:rsidRDefault="00756B58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58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252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756B58" w:rsidRPr="00756B58" w:rsidRDefault="00756B58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jc w:val="center"/>
        </w:trPr>
        <w:tc>
          <w:tcPr>
            <w:tcW w:w="3078" w:type="dxa"/>
            <w:vMerge/>
          </w:tcPr>
          <w:p w:rsidR="00756B58" w:rsidRPr="00756B58" w:rsidRDefault="00756B58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756B58" w:rsidRPr="00756B58" w:rsidRDefault="00756B58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jc w:val="center"/>
        </w:trPr>
        <w:tc>
          <w:tcPr>
            <w:tcW w:w="3078" w:type="dxa"/>
          </w:tcPr>
          <w:p w:rsidR="00756B58" w:rsidRPr="00756B58" w:rsidRDefault="00756B58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58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98259B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756B58" w:rsidRPr="00756B58" w:rsidRDefault="00756B58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trHeight w:val="463"/>
          <w:jc w:val="center"/>
        </w:trPr>
        <w:tc>
          <w:tcPr>
            <w:tcW w:w="3078" w:type="dxa"/>
            <w:vMerge w:val="restart"/>
          </w:tcPr>
          <w:p w:rsidR="00756B58" w:rsidRPr="00756B58" w:rsidRDefault="00756B58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5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  <w:p w:rsidR="00756B58" w:rsidRPr="00756B58" w:rsidRDefault="00756B58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756B58" w:rsidRPr="00756B58" w:rsidRDefault="00756B58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trHeight w:val="690"/>
          <w:jc w:val="center"/>
        </w:trPr>
        <w:tc>
          <w:tcPr>
            <w:tcW w:w="3078" w:type="dxa"/>
            <w:vMerge/>
          </w:tcPr>
          <w:p w:rsidR="00756B58" w:rsidRPr="00756B58" w:rsidRDefault="00756B58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6B58" w:rsidRPr="00756B58" w:rsidRDefault="00756B58" w:rsidP="00756B58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  <w:r w:rsidRPr="00756B58">
              <w:rPr>
                <w:bCs/>
                <w:sz w:val="24"/>
                <w:szCs w:val="24"/>
              </w:rPr>
              <w:t xml:space="preserve">основы безопасности </w:t>
            </w:r>
            <w:r>
              <w:rPr>
                <w:bCs/>
                <w:sz w:val="24"/>
                <w:szCs w:val="24"/>
              </w:rPr>
              <w:t>ж</w:t>
            </w:r>
            <w:r w:rsidRPr="00756B58">
              <w:rPr>
                <w:bCs/>
                <w:sz w:val="24"/>
                <w:szCs w:val="24"/>
              </w:rPr>
              <w:t>изнедеятельности</w:t>
            </w:r>
            <w:r w:rsidRPr="00756B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756B58">
              <w:rPr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756B58" w:rsidRPr="00756B58" w:rsidRDefault="00756B58" w:rsidP="00C23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B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756B58" w:rsidRPr="00756B58" w:rsidTr="0004175F">
        <w:trPr>
          <w:jc w:val="center"/>
        </w:trPr>
        <w:tc>
          <w:tcPr>
            <w:tcW w:w="3078" w:type="dxa"/>
          </w:tcPr>
          <w:p w:rsidR="00756B58" w:rsidRPr="00756B58" w:rsidRDefault="00756B58" w:rsidP="004C6C0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B5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756B58" w:rsidRPr="00756B58" w:rsidRDefault="00756B58" w:rsidP="004C6C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756B5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756B5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49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756B58" w:rsidRPr="00756B58" w:rsidTr="0004175F">
        <w:trPr>
          <w:jc w:val="center"/>
        </w:trPr>
        <w:tc>
          <w:tcPr>
            <w:tcW w:w="7330" w:type="dxa"/>
            <w:gridSpan w:val="2"/>
          </w:tcPr>
          <w:p w:rsidR="00756B58" w:rsidRPr="00756B58" w:rsidRDefault="00756B58" w:rsidP="00A45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B58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аудиторная нагрузка при 5-дневной учебной неделе (требования </w:t>
            </w:r>
            <w:hyperlink r:id="rId4" w:anchor="block_1000" w:history="1">
              <w:r w:rsidRPr="00756B58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СанПиН</w:t>
              </w:r>
            </w:hyperlink>
            <w:r w:rsidRPr="00756B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756B5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  <w:r w:rsidRPr="00756B5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49" w:type="dxa"/>
          </w:tcPr>
          <w:p w:rsidR="00756B58" w:rsidRPr="00756B58" w:rsidRDefault="00756B58" w:rsidP="004C6C00">
            <w:pPr>
              <w:pStyle w:val="a4"/>
              <w:widowControl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361D9" w:rsidRDefault="00C36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6B5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56B58">
        <w:rPr>
          <w:rFonts w:ascii="Times New Roman" w:hAnsi="Times New Roman" w:cs="Times New Roman"/>
          <w:sz w:val="24"/>
          <w:szCs w:val="24"/>
        </w:rPr>
        <w:t xml:space="preserve"> – интегрированный зачет</w:t>
      </w:r>
      <w:r w:rsidR="00756B58" w:rsidRPr="00756B58">
        <w:rPr>
          <w:rFonts w:ascii="Times New Roman" w:hAnsi="Times New Roman" w:cs="Times New Roman"/>
          <w:sz w:val="24"/>
          <w:szCs w:val="24"/>
        </w:rPr>
        <w:t xml:space="preserve">. </w:t>
      </w:r>
      <w:r w:rsidR="004C6C00" w:rsidRPr="00756B58">
        <w:rPr>
          <w:rFonts w:ascii="Times New Roman" w:hAnsi="Times New Roman" w:cs="Times New Roman"/>
          <w:sz w:val="24"/>
          <w:szCs w:val="24"/>
        </w:rPr>
        <w:t>Сро</w:t>
      </w:r>
      <w:r w:rsidR="00C236ED" w:rsidRPr="00756B58">
        <w:rPr>
          <w:rFonts w:ascii="Times New Roman" w:hAnsi="Times New Roman" w:cs="Times New Roman"/>
          <w:sz w:val="24"/>
          <w:szCs w:val="24"/>
        </w:rPr>
        <w:t>ки промежуточной аттестации с 25 апреля по 16 мая 2022</w:t>
      </w:r>
      <w:r w:rsidR="004C6C00" w:rsidRPr="00756B5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259B" w:rsidRDefault="00982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259B" w:rsidSect="004C6C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C00"/>
    <w:rsid w:val="0004175F"/>
    <w:rsid w:val="000B4EFF"/>
    <w:rsid w:val="0012734E"/>
    <w:rsid w:val="00195E0D"/>
    <w:rsid w:val="0033179E"/>
    <w:rsid w:val="004314CE"/>
    <w:rsid w:val="00493A59"/>
    <w:rsid w:val="004C6C00"/>
    <w:rsid w:val="004D1D23"/>
    <w:rsid w:val="00607D5D"/>
    <w:rsid w:val="006117C1"/>
    <w:rsid w:val="00641B9E"/>
    <w:rsid w:val="00756B58"/>
    <w:rsid w:val="007F65CC"/>
    <w:rsid w:val="008F0D6F"/>
    <w:rsid w:val="0098259B"/>
    <w:rsid w:val="00A17297"/>
    <w:rsid w:val="00A45A52"/>
    <w:rsid w:val="00AC131E"/>
    <w:rsid w:val="00AD04C8"/>
    <w:rsid w:val="00B16051"/>
    <w:rsid w:val="00BC30B5"/>
    <w:rsid w:val="00C236ED"/>
    <w:rsid w:val="00C361D9"/>
    <w:rsid w:val="00CD6D80"/>
    <w:rsid w:val="00DC1844"/>
    <w:rsid w:val="00E3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C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4C6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C6C0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95E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8259B"/>
    <w:rPr>
      <w:i/>
      <w:iCs/>
    </w:rPr>
  </w:style>
  <w:style w:type="character" w:styleId="a8">
    <w:name w:val="Strong"/>
    <w:basedOn w:val="a0"/>
    <w:uiPriority w:val="22"/>
    <w:qFormat/>
    <w:rsid w:val="00982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1787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2021-09-05T15:22:00Z</cp:lastPrinted>
  <dcterms:created xsi:type="dcterms:W3CDTF">2020-09-23T09:37:00Z</dcterms:created>
  <dcterms:modified xsi:type="dcterms:W3CDTF">2021-11-15T14:10:00Z</dcterms:modified>
</cp:coreProperties>
</file>